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header2.xml" ContentType="application/vnd.openxmlformats-officedocument.wordprocessingml.header+xml"/>
  <Override PartName="/customXml/itemProps5.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both"/>
        <w:rPr>
          <w:rFonts w:ascii="Arial" w:hAnsi="Arial" w:cs="Arial"/>
          <w:lang w:val="ru-RU"/>
        </w:rPr>
      </w:pPr>
      <w:r>
        <w:rPr>
          <w:rFonts w:ascii="Arial" w:hAnsi="Arial" w:cs="Arial"/>
          <w:lang w:val="ru-RU"/>
        </w:rPr>
        <w:t xml:space="preserve">1.</w:t>
      </w:r>
      <w:r>
        <w:rPr>
          <w:rFonts w:ascii="Arial" w:hAnsi="Arial" w:cs="Arial"/>
          <w:lang w:val="ru-RU"/>
        </w:rPr>
        <w:tab/>
        <w:t xml:space="preserve">Друштво за истражив</w:t>
      </w:r>
      <w:r>
        <w:rPr>
          <w:rFonts w:ascii="Arial" w:hAnsi="Arial" w:cs="Arial"/>
          <w:lang w:val="ru-RU"/>
        </w:rPr>
        <w:t xml:space="preserve">ање, производњу, прераду, дистрибуцију и промет нафте и нафтних деривата и истраживање и производњу природног гаса НАФТНА ИНДУСТРИЈА СРБИЈЕ А.Д. Нови Сад, Народног фронта 12, Нови Сад, Република Србија, матични број 20084693, ПИБ: 104052135,  кога заступа </w:t>
      </w:r>
      <w:permStart w:edGrp="everyone" w:id="269172203"/>
      <w:r>
        <w:rPr>
          <w:rFonts w:eastAsia="Times New Roman"/>
          <w:lang w:val="sr-Cyrl-RS"/>
        </w:rPr>
        <w:t xml:space="preserve">${</w:t>
      </w:r>
      <w:r>
        <w:rPr>
          <w:rFonts w:eastAsia="Times New Roman"/>
          <w:lang w:val="sr-Cyrl-RS"/>
        </w:rPr>
        <w:t xml:space="preserve">zastupnik_nis_sve</w:t>
      </w:r>
      <w:r>
        <w:rPr>
          <w:rFonts w:eastAsia="Times New Roman"/>
          <w:lang w:val="sr-Cyrl-RS"/>
        </w:rPr>
        <w:t xml:space="preserve">}</w:t>
      </w:r>
      <w:r>
        <w:rPr>
          <w:rFonts w:eastAsia="Times New Roman"/>
          <w:lang w:val="sr-Latn-RS"/>
        </w:rPr>
        <w:t xml:space="preserve"> </w:t>
      </w:r>
      <w:permEnd w:id="269172203"/>
      <w:r>
        <w:rPr>
          <w:rFonts w:ascii="Arial" w:hAnsi="Arial" w:cs="Arial"/>
          <w:lang w:val="ru-RU"/>
        </w:rPr>
        <w:t xml:space="preserve">на основу Пуномоћја бр. </w:t>
      </w:r>
      <w:permStart w:edGrp="everyone" w:id="566044157"/>
      <w:r>
        <w:rPr>
          <w:rFonts w:ascii="Arial" w:hAnsi="Arial" w:cs="Arial"/>
          <w:lang w:val="sr-Cyrl-RS"/>
        </w:rPr>
        <w:t xml:space="preserve">${</w:t>
      </w:r>
      <w:r>
        <w:rPr>
          <w:rFonts w:ascii="Arial" w:hAnsi="Arial" w:cs="Arial"/>
          <w:lang w:val="sr-Cyrl-RS"/>
        </w:rPr>
        <w:t xml:space="preserve">ugovor_punomocje_broj</w:t>
      </w:r>
      <w:r>
        <w:rPr>
          <w:rFonts w:ascii="Arial" w:hAnsi="Arial" w:cs="Arial"/>
          <w:lang w:val="sr-Cyrl-RS"/>
        </w:rPr>
        <w:t xml:space="preserve">}</w:t>
      </w:r>
      <w:r>
        <w:rPr>
          <w:rFonts w:ascii="Arial" w:hAnsi="Arial" w:cs="Arial"/>
          <w:lang w:val="ru-RU"/>
        </w:rPr>
        <w:t xml:space="preserve"> </w:t>
      </w:r>
      <w:r>
        <w:rPr>
          <w:rFonts w:ascii="Arial" w:hAnsi="Arial" w:cs="Arial"/>
          <w:lang w:val="ru-RU"/>
        </w:rPr>
        <w:t xml:space="preserve">(</w:t>
      </w:r>
      <w:permEnd w:id="566044157"/>
      <w:r>
        <w:rPr>
          <w:rFonts w:ascii="Arial" w:hAnsi="Arial" w:cs="Arial"/>
          <w:lang w:val="ru-RU"/>
        </w:rPr>
        <w:t xml:space="preserve">у даљем тексту: </w:t>
      </w:r>
      <w:r>
        <w:rPr>
          <w:rFonts w:ascii="Arial" w:hAnsi="Arial" w:cs="Arial"/>
          <w:b/>
          <w:lang w:val="ru-RU"/>
        </w:rPr>
        <w:t xml:space="preserve">Наручилац</w:t>
      </w:r>
      <w:r>
        <w:rPr>
          <w:rFonts w:ascii="Arial" w:hAnsi="Arial" w:cs="Arial"/>
          <w:lang w:val="ru-RU"/>
        </w:rPr>
        <w:t xml:space="preserve">), </w:t>
      </w:r>
      <w:r>
        <w:rPr>
          <w:rFonts w:ascii="Arial" w:hAnsi="Arial" w:cs="Arial"/>
          <w:lang w:val="ru-RU"/>
        </w:rPr>
      </w:r>
    </w:p>
    <w:p>
      <w:pPr>
        <w:pBdr/>
        <w:spacing/>
        <w:ind/>
        <w:rPr>
          <w:rFonts w:ascii="Arial" w:hAnsi="Arial" w:cs="Arial"/>
          <w:lang w:val="ru-RU"/>
        </w:rPr>
      </w:pPr>
      <w:r>
        <w:rPr>
          <w:rFonts w:ascii="Arial" w:hAnsi="Arial" w:cs="Arial"/>
          <w:lang w:val="ru-RU"/>
        </w:rPr>
        <w:t xml:space="preserve">и</w:t>
      </w:r>
      <w:r>
        <w:rPr>
          <w:rFonts w:ascii="Arial" w:hAnsi="Arial" w:cs="Arial"/>
          <w:lang w:val="ru-RU"/>
        </w:rPr>
      </w:r>
    </w:p>
    <w:p>
      <w:pPr>
        <w:pBdr/>
        <w:spacing/>
        <w:ind/>
        <w:rPr>
          <w:rFonts w:ascii="Arial" w:hAnsi="Arial" w:cs="Arial"/>
          <w:lang w:val="sr-Latn-RS"/>
        </w:rPr>
      </w:pPr>
      <w:r>
        <w:rPr>
          <w:rFonts w:ascii="Arial" w:hAnsi="Arial" w:cs="Arial"/>
          <w:lang w:val="ru-RU"/>
        </w:rPr>
        <w:t xml:space="preserve">2.</w:t>
      </w:r>
      <w:r>
        <w:rPr>
          <w:rFonts w:ascii="Arial" w:hAnsi="Arial" w:cs="Arial"/>
          <w:lang w:val="ru-RU"/>
        </w:rPr>
        <w:tab/>
      </w:r>
      <w:permStart w:edGrp="everyone" w:id="404953349"/>
      <w:r>
        <w:rPr>
          <w:rFonts w:eastAsia="Times New Roman"/>
          <w:lang w:val="sr-Cyrl-RS"/>
        </w:rPr>
        <w:t xml:space="preserve">${</w:t>
      </w:r>
      <w:r>
        <w:rPr>
          <w:rFonts w:eastAsia="Times New Roman"/>
          <w:lang w:val="sr-Cyrl-RS"/>
        </w:rPr>
        <w:t xml:space="preserve">komitent_sve</w:t>
      </w:r>
      <w:r>
        <w:rPr>
          <w:rFonts w:eastAsia="Times New Roman"/>
          <w:lang w:val="sr-Cyrl-RS"/>
        </w:rPr>
        <w:t xml:space="preserve">}</w:t>
      </w:r>
      <w:r>
        <w:rPr>
          <w:rFonts w:eastAsia="Times New Roman"/>
          <w:lang w:val="sr-Latn-RS"/>
        </w:rPr>
        <w:t xml:space="preserve">, </w:t>
      </w:r>
      <w:r>
        <w:rPr>
          <w:rFonts w:ascii="Arial" w:hAnsi="Arial" w:cs="Arial"/>
          <w:lang w:val="ru-RU"/>
        </w:rPr>
        <w:t xml:space="preserve">кога</w:t>
      </w:r>
      <w:r>
        <w:rPr>
          <w:rFonts w:ascii="Arial" w:hAnsi="Arial" w:cs="Arial"/>
          <w:lang w:val="ru-RU"/>
        </w:rPr>
        <w:t xml:space="preserve"> заступа</w:t>
      </w:r>
      <w:r>
        <w:rPr>
          <w:rFonts w:ascii="Arial" w:hAnsi="Arial" w:cs="Arial"/>
          <w:lang w:val="sr-Latn-RS"/>
        </w:rPr>
        <w:t xml:space="preserve"> </w:t>
      </w:r>
      <w:r>
        <w:rPr>
          <w:rFonts w:eastAsia="Times New Roman"/>
          <w:lang w:val="sr-Cyrl-RS"/>
        </w:rPr>
        <w:t xml:space="preserve">${</w:t>
      </w:r>
      <w:r>
        <w:rPr>
          <w:rFonts w:eastAsia="Times New Roman"/>
          <w:lang w:val="sr-Cyrl-RS"/>
        </w:rPr>
        <w:t xml:space="preserve">zastupnik_komitent_sve</w:t>
      </w:r>
      <w:r>
        <w:rPr>
          <w:rFonts w:eastAsia="Times New Roman"/>
          <w:lang w:val="sr-Cyrl-RS"/>
        </w:rPr>
        <w:t xml:space="preserve">}</w:t>
      </w:r>
      <w:permEnd w:id="404953349"/>
      <w:r/>
      <w:r>
        <w:rPr>
          <w:rFonts w:ascii="Arial" w:hAnsi="Arial" w:cs="Arial"/>
          <w:lang w:val="sr-Latn-RS"/>
        </w:rPr>
      </w:r>
    </w:p>
    <w:p>
      <w:pPr>
        <w:pBdr/>
        <w:spacing/>
        <w:ind/>
        <w:rPr>
          <w:rFonts w:ascii="Arial" w:hAnsi="Arial" w:cs="Arial"/>
          <w:lang w:val="ru-RU"/>
        </w:rPr>
      </w:pPr>
      <w:r>
        <w:rPr>
          <w:rFonts w:ascii="Arial" w:hAnsi="Arial" w:cs="Arial"/>
          <w:lang w:val="ru-RU"/>
        </w:rPr>
        <w:t xml:space="preserve">(у даљем тексту: </w:t>
      </w:r>
      <w:r>
        <w:rPr>
          <w:rFonts w:ascii="Arial" w:hAnsi="Arial" w:cs="Arial"/>
          <w:b/>
          <w:lang w:val="ru-RU"/>
        </w:rPr>
        <w:t xml:space="preserve">Извршилац</w:t>
      </w:r>
      <w:r>
        <w:rPr>
          <w:rFonts w:ascii="Arial" w:hAnsi="Arial" w:cs="Arial"/>
          <w:lang w:val="ru-RU"/>
        </w:rPr>
        <w:t xml:space="preserve">)</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даљем тексту појединачно наведене као «Страна» или  под заје</w:t>
      </w:r>
      <w:r>
        <w:rPr>
          <w:rFonts w:ascii="Arial" w:hAnsi="Arial" w:cs="Arial"/>
          <w:lang w:val="ru-RU"/>
        </w:rPr>
        <w:t xml:space="preserve">дничким називом «Уговорне стране»;</w:t>
      </w:r>
      <w:r>
        <w:rPr>
          <w:rFonts w:ascii="Arial" w:hAnsi="Arial" w:cs="Arial"/>
          <w:lang w:val="ru-RU"/>
        </w:rPr>
      </w:r>
    </w:p>
    <w:p>
      <w:pPr>
        <w:pBdr/>
        <w:spacing/>
        <w:ind/>
        <w:rPr>
          <w:rFonts w:ascii="Arial" w:hAnsi="Arial" w:cs="Arial"/>
          <w:lang w:val="ru-RU"/>
        </w:rPr>
      </w:pPr>
      <w:r>
        <w:rPr>
          <w:rFonts w:ascii="Arial" w:hAnsi="Arial" w:cs="Arial"/>
          <w:lang w:val="ru-RU"/>
        </w:rPr>
        <w:t xml:space="preserve">Уговорне стране, дана </w:t>
      </w:r>
      <w:permStart w:edGrp="everyone" w:id="1464542465"/>
      <w:r>
        <w:rPr>
          <w:rFonts w:ascii="Arial" w:hAnsi="Arial" w:cs="Arial"/>
          <w:lang w:val="ru-RU"/>
        </w:rPr>
        <w:t xml:space="preserve">_______________ 20</w:t>
      </w:r>
      <w:r>
        <w:rPr>
          <w:rFonts w:ascii="Arial" w:hAnsi="Arial" w:cs="Arial"/>
          <w:lang w:val="sr-Latn-RS"/>
        </w:rPr>
        <w:t xml:space="preserve">__</w:t>
      </w:r>
      <w:permEnd w:id="1464542465"/>
      <w:r>
        <w:rPr>
          <w:rFonts w:ascii="Arial" w:hAnsi="Arial" w:cs="Arial"/>
          <w:lang w:val="ru-RU"/>
        </w:rPr>
        <w:t xml:space="preserve">. године, закључују</w:t>
      </w:r>
      <w:r>
        <w:rPr>
          <w:rFonts w:ascii="Arial" w:hAnsi="Arial" w:cs="Arial"/>
          <w:lang w:val="ru-RU"/>
        </w:rPr>
      </w:r>
    </w:p>
    <w:p>
      <w:pPr>
        <w:pBdr/>
        <w:spacing/>
        <w:ind/>
        <w:jc w:val="center"/>
        <w:rPr>
          <w:rFonts w:ascii="Arial" w:hAnsi="Arial" w:cs="Arial"/>
          <w:b/>
          <w:lang w:val="ru-RU"/>
        </w:rPr>
      </w:pPr>
      <w:r>
        <w:rPr>
          <w:rFonts w:ascii="Arial" w:hAnsi="Arial" w:cs="Arial"/>
          <w:b/>
          <w:lang w:val="ru-RU"/>
        </w:rPr>
        <w:t xml:space="preserve">С П О Р А З У М</w:t>
      </w:r>
      <w:r>
        <w:rPr>
          <w:rFonts w:ascii="Arial" w:hAnsi="Arial" w:cs="Arial"/>
          <w:b/>
          <w:lang w:val="ru-RU"/>
        </w:rPr>
      </w:r>
    </w:p>
    <w:p>
      <w:pPr>
        <w:pBdr/>
        <w:spacing/>
        <w:ind/>
        <w:jc w:val="center"/>
        <w:rPr>
          <w:rFonts w:ascii="Arial" w:hAnsi="Arial" w:cs="Arial"/>
          <w:b/>
          <w:lang w:val="ru-RU"/>
        </w:rPr>
      </w:pPr>
      <w:r>
        <w:rPr>
          <w:rFonts w:ascii="Arial" w:hAnsi="Arial" w:cs="Arial"/>
          <w:b/>
          <w:lang w:val="ru-RU"/>
        </w:rPr>
        <w:t xml:space="preserve">О </w:t>
      </w:r>
      <w:r>
        <w:rPr>
          <w:rFonts w:ascii="Arial" w:hAnsi="Arial" w:cs="Arial"/>
          <w:b/>
          <w:lang w:val="ru-RU"/>
        </w:rPr>
      </w:r>
    </w:p>
    <w:p>
      <w:pPr>
        <w:pBdr/>
        <w:spacing/>
        <w:ind/>
        <w:jc w:val="center"/>
        <w:rPr>
          <w:rFonts w:ascii="Arial" w:hAnsi="Arial" w:cs="Arial"/>
          <w:b/>
          <w:lang w:val="ru-RU"/>
        </w:rPr>
      </w:pPr>
      <w:r>
        <w:rPr>
          <w:rFonts w:ascii="Arial" w:hAnsi="Arial" w:cs="Arial"/>
          <w:b/>
          <w:lang w:val="ru-RU"/>
        </w:rPr>
        <w:t xml:space="preserve">АНТИКОРУПЦИЈСКОМ ПОНАШАЊУ</w:t>
      </w:r>
      <w:r>
        <w:rPr>
          <w:rFonts w:ascii="Arial" w:hAnsi="Arial" w:cs="Arial"/>
          <w:b/>
          <w:lang w:val="ru-RU"/>
        </w:rPr>
      </w:r>
    </w:p>
    <w:p>
      <w:pPr>
        <w:pBdr/>
        <w:spacing/>
        <w:ind/>
        <w:jc w:val="center"/>
        <w:rPr>
          <w:rFonts w:ascii="Arial" w:hAnsi="Arial" w:cs="Arial"/>
          <w:lang w:val="ru-RU"/>
        </w:rPr>
      </w:pPr>
      <w:r>
        <w:rPr>
          <w:rFonts w:ascii="Arial" w:hAnsi="Arial" w:cs="Arial"/>
          <w:lang w:val="ru-RU"/>
        </w:rPr>
        <w:t xml:space="preserve">Члан 1.</w:t>
      </w:r>
      <w:r>
        <w:rPr>
          <w:rFonts w:ascii="Arial" w:hAnsi="Arial" w:cs="Arial"/>
          <w:lang w:val="ru-RU"/>
        </w:rPr>
      </w:r>
    </w:p>
    <w:p>
      <w:pPr>
        <w:pBdr/>
        <w:spacing/>
        <w:ind/>
        <w:jc w:val="both"/>
        <w:rPr>
          <w:rFonts w:ascii="Arial" w:hAnsi="Arial" w:cs="Arial"/>
          <w:lang w:val="sr-Latn-RS"/>
        </w:rPr>
      </w:pPr>
      <w:r>
        <w:rPr>
          <w:rFonts w:ascii="Arial" w:hAnsi="Arial" w:cs="Arial"/>
          <w:lang w:val="ru-RU"/>
        </w:rPr>
        <w:t xml:space="preserve">Уговорне стране сагласно констатују  да постоји сагласност воља да овим Споразумом о антикорупцијском пона</w:t>
      </w:r>
      <w:r>
        <w:rPr>
          <w:rFonts w:ascii="Arial" w:hAnsi="Arial" w:cs="Arial"/>
          <w:lang w:val="ru-RU"/>
        </w:rPr>
        <w:t xml:space="preserve">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Pr>
          <w:rFonts w:ascii="Arial" w:hAnsi="Arial" w:cs="Arial"/>
          <w:lang w:val="sr-Cyrl-RS"/>
        </w:rPr>
        <w:t xml:space="preserve">пословним односима  у</w:t>
      </w:r>
      <w:r>
        <w:rPr>
          <w:rFonts w:ascii="Arial" w:hAnsi="Arial" w:cs="Arial"/>
          <w:lang w:val="sr-Cyrl-RS"/>
        </w:rPr>
        <w:t xml:space="preserve">споствњеним на било који  </w:t>
      </w:r>
      <w:r>
        <w:rPr>
          <w:rFonts w:ascii="Arial" w:hAnsi="Arial" w:cs="Arial"/>
          <w:lang w:val="ru-RU"/>
        </w:rPr>
        <w:t xml:space="preserve"> други начин  ( у даљем тексту сви будући уговори и друга писмена закључена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w:t>
      </w:r>
      <w:r>
        <w:rPr>
          <w:rFonts w:ascii="Arial" w:hAnsi="Arial" w:cs="Arial"/>
          <w:lang w:val="ru-RU"/>
        </w:rPr>
        <w:t xml:space="preserve">о: Уговор).</w:t>
      </w:r>
      <w:r>
        <w:rPr>
          <w:rFonts w:ascii="Arial" w:hAnsi="Arial" w:cs="Arial"/>
          <w:lang w:val="sr-Latn-RS"/>
        </w:rPr>
        <w:t xml:space="preserve">“</w:t>
      </w:r>
      <w:r>
        <w:rPr>
          <w:rFonts w:ascii="Arial" w:hAnsi="Arial" w:cs="Arial"/>
          <w:lang w:val="sr-Latn-RS"/>
        </w:rPr>
      </w:r>
    </w:p>
    <w:p>
      <w:pPr>
        <w:pBdr/>
        <w:spacing/>
        <w:ind/>
        <w:jc w:val="center"/>
        <w:rPr>
          <w:rFonts w:ascii="Arial" w:hAnsi="Arial" w:cs="Arial"/>
          <w:lang w:val="ru-RU"/>
        </w:rPr>
      </w:pPr>
      <w:r>
        <w:rPr>
          <w:rFonts w:ascii="Arial" w:hAnsi="Arial" w:cs="Arial"/>
          <w:lang w:val="ru-RU"/>
        </w:rPr>
        <w:t xml:space="preserve">Члан 2.</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Уговорне стране заједнички учествују у борби против корупције и оне изјављују да ће и у извршењу  Уговора поступати у том циљу (у даљем тексту: Изјављени циљ).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Уговорне стране су свесне и прихватају да ће, у случају поступања противно</w:t>
      </w:r>
      <w:r>
        <w:rPr>
          <w:rFonts w:ascii="Arial" w:hAnsi="Arial" w:cs="Arial"/>
          <w:lang w:val="ru-RU"/>
        </w:rPr>
        <w:t xml:space="preserve"> Изјављеном циљу, сносити све прописане санкције меродавним законодавством и овим Споразумом.</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3.</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извршењу Уговора и/или овог Споразума, Уговорне стране, њихова повезана лица, запослени или посредници/заступници/опуномоћеници неће плаћати, нити нудит</w:t>
      </w:r>
      <w:r>
        <w:rPr>
          <w:rFonts w:ascii="Arial" w:hAnsi="Arial" w:cs="Arial"/>
          <w:lang w:val="ru-RU"/>
        </w:rPr>
        <w:t xml:space="preserve">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Приликом извршења својих оба</w:t>
      </w:r>
      <w:r>
        <w:rPr>
          <w:rFonts w:ascii="Arial" w:hAnsi="Arial" w:cs="Arial"/>
          <w:lang w:val="ru-RU"/>
        </w:rPr>
        <w:t xml:space="preserve">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w:t>
      </w:r>
      <w:r>
        <w:rPr>
          <w:rFonts w:ascii="Arial" w:hAnsi="Arial" w:cs="Arial"/>
          <w:lang w:val="ru-RU"/>
        </w:rPr>
        <w:t xml:space="preserve">злоупотреба службеног положаја, прање новца, или било које друго санкционисано дело у сврху комерцијалног подмићивања. </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4.</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w:t>
      </w:r>
      <w:r>
        <w:rPr>
          <w:rFonts w:ascii="Arial" w:hAnsi="Arial" w:cs="Arial"/>
          <w:lang w:val="ru-RU"/>
        </w:rPr>
        <w:t xml:space="preserve">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писаном обавештењу Уговорна страна је обавезна да с</w:t>
      </w:r>
      <w:r>
        <w:rPr>
          <w:rFonts w:ascii="Arial" w:hAnsi="Arial" w:cs="Arial"/>
          <w:lang w:val="ru-RU"/>
        </w:rPr>
        <w:t xml:space="preserve">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Уговорна страна која достави такв</w:t>
      </w:r>
      <w:r>
        <w:rPr>
          <w:rFonts w:ascii="Arial" w:hAnsi="Arial" w:cs="Arial"/>
          <w:lang w:val="ru-RU"/>
        </w:rPr>
        <w:t xml:space="preserve">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Так</w:t>
      </w:r>
      <w:r>
        <w:rPr>
          <w:rFonts w:ascii="Arial" w:hAnsi="Arial" w:cs="Arial"/>
          <w:lang w:val="ru-RU"/>
        </w:rPr>
        <w:t xml:space="preserve">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случају да друга Уговорна страна не достави Уговорној страни писану потврду у року из претходног ст</w:t>
      </w:r>
      <w:r>
        <w:rPr>
          <w:rFonts w:ascii="Arial" w:hAnsi="Arial" w:cs="Arial"/>
          <w:lang w:val="ru-RU"/>
        </w:rPr>
        <w:t xml:space="preserve">ава, тада Уговорна страна има право да једнострано раскине  Уговор, достављајући другој Уговорној страни писано обавештење о раскидању.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Уговорна страна која је једнострано раскинула Уговор има право да захтева надокнаду обичне (реалне) штете, која је наст</w:t>
      </w:r>
      <w:r>
        <w:rPr>
          <w:rFonts w:ascii="Arial" w:hAnsi="Arial" w:cs="Arial"/>
          <w:lang w:val="ru-RU"/>
        </w:rPr>
        <w:t xml:space="preserve">ала као последица оваквог раскидања.</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5.</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Изузетно, уколико је нека одредба Уговора у супротности са одредбама овог Споразума</w:t>
      </w:r>
      <w:r>
        <w:rPr>
          <w:rFonts w:ascii="Arial" w:hAnsi="Arial" w:cs="Arial"/>
          <w:lang w:val="ru-RU"/>
        </w:rPr>
        <w:t xml:space="preserve">, таква одредба се усклађује са одредбама овог Споразума, а уколико то није могуће, иста престаје да важи.</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6.</w:t>
      </w:r>
      <w:r>
        <w:rPr>
          <w:rFonts w:ascii="Arial" w:hAnsi="Arial" w:cs="Arial"/>
          <w:lang w:val="ru-RU"/>
        </w:rPr>
      </w:r>
    </w:p>
    <w:p>
      <w:pPr>
        <w:pBdr/>
        <w:spacing/>
        <w:ind/>
        <w:jc w:val="both"/>
        <w:rPr>
          <w:rFonts w:ascii="Arial" w:hAnsi="Arial" w:cs="Arial"/>
          <w:lang w:val="ru-RU"/>
        </w:rPr>
      </w:pPr>
      <w:r>
        <w:rPr>
          <w:rFonts w:ascii="Arial" w:hAnsi="Arial" w:cs="Arial"/>
        </w:rPr>
        <w:t xml:space="preserve">O</w:t>
      </w:r>
      <w:r>
        <w:rPr>
          <w:rFonts w:ascii="Arial" w:hAnsi="Arial" w:cs="Arial"/>
          <w:lang w:val="ru-RU"/>
        </w:rPr>
        <w:t xml:space="preserve">вај Споразум  се сматра закљученим  и ступа на снагу </w:t>
      </w:r>
      <w:r>
        <w:rPr>
          <w:rFonts w:ascii="Arial" w:hAnsi="Arial" w:cs="Arial"/>
          <w:lang w:val="ru-RU"/>
        </w:rPr>
        <w:t xml:space="preserve">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Овај Споразум се закључује на неодређено време, а с</w:t>
      </w:r>
      <w:r>
        <w:rPr>
          <w:rFonts w:ascii="Arial" w:hAnsi="Arial" w:cs="Arial"/>
          <w:lang w:val="ru-RU"/>
        </w:rPr>
        <w:t xml:space="preserve">ачињен у 2 (два) истоветна примерка, по 1 (један) за сваку Уговорну страну.</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Уговорне стране сагласно изјављују да су Споразум прочитале, разумеле и да његове одредбе  у свему представљају израз њихове стварне воље.</w:t>
      </w:r>
      <w:r>
        <w:rPr>
          <w:rFonts w:ascii="Arial" w:hAnsi="Arial" w:cs="Arial"/>
          <w:lang w:val="ru-RU"/>
        </w:rPr>
      </w:r>
    </w:p>
    <w:p>
      <w:pPr>
        <w:pBdr/>
        <w:spacing/>
        <w:ind/>
        <w:rPr>
          <w:rFonts w:ascii="Arial" w:hAnsi="Arial" w:cs="Arial"/>
          <w:lang w:val="ru-RU"/>
        </w:rPr>
      </w:pPr>
      <w:r>
        <w:rPr>
          <w:rFonts w:ascii="Arial" w:hAnsi="Arial" w:cs="Arial"/>
          <w:lang w:val="ru-RU"/>
        </w:rPr>
      </w:r>
      <w:r>
        <w:rPr>
          <w:rFonts w:ascii="Arial" w:hAnsi="Arial" w:cs="Arial"/>
          <w:lang w:val="ru-RU"/>
        </w:rPr>
      </w:r>
    </w:p>
    <w:p>
      <w:pPr>
        <w:pBdr/>
        <w:spacing/>
        <w:ind/>
        <w:rPr>
          <w:rFonts w:ascii="Arial" w:hAnsi="Arial" w:cs="Arial"/>
          <w:lang w:val="ru-RU"/>
        </w:rPr>
      </w:pPr>
      <w:r>
        <w:rPr>
          <w:rFonts w:ascii="Arial" w:hAnsi="Arial" w:cs="Arial"/>
          <w:lang w:val="ru-RU"/>
        </w:rPr>
        <w:t xml:space="preserve"> </w:t>
      </w:r>
      <w:r>
        <w:rPr>
          <w:rFonts w:ascii="Arial" w:hAnsi="Arial" w:cs="Arial"/>
          <w:lang w:val="ru-RU"/>
        </w:rPr>
      </w:r>
    </w:p>
    <w:tbl>
      <w:tblPr>
        <w:tblStyle w:val="1015"/>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87"/>
        <w:gridCol w:w="1628"/>
        <w:gridCol w:w="3791"/>
      </w:tblGrid>
      <w:tr>
        <w:trPr/>
        <w:tc>
          <w:tcPr>
            <w:tcBorders/>
            <w:tcW w:w="4077" w:type="dxa"/>
            <w:textDirection w:val="lrTb"/>
            <w:noWrap w:val="false"/>
          </w:tcPr>
          <w:p>
            <w:pPr>
              <w:pBdr/>
              <w:spacing/>
              <w:ind/>
              <w:jc w:val="center"/>
              <w:rPr>
                <w:rFonts w:ascii="Arial" w:hAnsi="Arial" w:cs="Arial"/>
              </w:rPr>
            </w:pPr>
            <w:r/>
            <w:permStart w:edGrp="everyone" w:id="627519184"/>
            <w:r>
              <w:rPr>
                <w:rFonts w:ascii="Arial" w:hAnsi="Arial" w:cs="Arial"/>
                <w:lang w:val="ru-RU"/>
              </w:rPr>
              <w:t xml:space="preserve">За </w:t>
            </w:r>
            <w:r>
              <w:rPr>
                <w:rFonts w:ascii="Arial" w:hAnsi="Arial" w:cs="Arial"/>
                <w:b/>
                <w:lang w:val="ru-RU"/>
              </w:rPr>
              <w:t xml:space="preserve">НАРУЧИОЦА</w:t>
            </w:r>
            <w:r>
              <w:rPr>
                <w:rFonts w:ascii="Arial" w:hAnsi="Arial" w:cs="Arial"/>
              </w:rPr>
            </w:r>
          </w:p>
        </w:tc>
        <w:tc>
          <w:tcPr>
            <w:tcBorders/>
            <w:tcW w:w="1701" w:type="dxa"/>
            <w:textDirection w:val="lrTb"/>
            <w:noWrap w:val="false"/>
          </w:tcPr>
          <w:p>
            <w:pPr>
              <w:pBdr/>
              <w:spacing/>
              <w:ind/>
              <w:jc w:val="center"/>
              <w:rPr>
                <w:rFonts w:ascii="Arial" w:hAnsi="Arial" w:cs="Arial"/>
              </w:rPr>
            </w:pPr>
            <w:r>
              <w:rPr>
                <w:rFonts w:ascii="Arial" w:hAnsi="Arial" w:cs="Arial"/>
              </w:rPr>
            </w:r>
            <w:r>
              <w:rPr>
                <w:rFonts w:ascii="Arial" w:hAnsi="Arial" w:cs="Arial"/>
              </w:rPr>
            </w:r>
          </w:p>
        </w:tc>
        <w:tc>
          <w:tcPr>
            <w:tcBorders/>
            <w:tcW w:w="3844" w:type="dxa"/>
            <w:textDirection w:val="lrTb"/>
            <w:noWrap w:val="false"/>
          </w:tcPr>
          <w:p>
            <w:pPr>
              <w:pBdr/>
              <w:spacing/>
              <w:ind/>
              <w:jc w:val="center"/>
              <w:rPr>
                <w:rFonts w:ascii="Arial" w:hAnsi="Arial" w:cs="Arial"/>
              </w:rPr>
            </w:pPr>
            <w:r>
              <w:rPr>
                <w:rFonts w:ascii="Arial" w:hAnsi="Arial" w:cs="Arial"/>
                <w:lang w:val="ru-RU"/>
              </w:rPr>
              <w:t xml:space="preserve">За</w:t>
            </w:r>
            <w:r>
              <w:rPr>
                <w:rFonts w:ascii="Arial" w:hAnsi="Arial" w:cs="Arial"/>
              </w:rPr>
              <w:t xml:space="preserve"> </w:t>
            </w:r>
            <w:r>
              <w:rPr>
                <w:rFonts w:ascii="Arial" w:hAnsi="Arial" w:cs="Arial"/>
                <w:b/>
                <w:lang w:val="ru-RU"/>
              </w:rPr>
              <w:t xml:space="preserve">ИЗВРШИОЦА</w:t>
            </w:r>
            <w:r>
              <w:rPr>
                <w:rFonts w:ascii="Arial" w:hAnsi="Arial" w:cs="Arial"/>
              </w:rPr>
            </w:r>
          </w:p>
        </w:tc>
      </w:tr>
      <w:tr>
        <w:trPr>
          <w:trHeight w:val="658"/>
        </w:trPr>
        <w:tc>
          <w:tcPr>
            <w:tcBorders>
              <w:bottom w:val="single" w:color="auto" w:sz="4" w:space="0"/>
            </w:tcBorders>
            <w:tcW w:w="4077" w:type="dxa"/>
            <w:textDirection w:val="lrTb"/>
            <w:noWrap w:val="false"/>
          </w:tcPr>
          <w:p>
            <w:pPr>
              <w:pBdr/>
              <w:spacing/>
              <w:ind/>
              <w:jc w:val="center"/>
              <w:rPr>
                <w:rFonts w:ascii="Arial" w:hAnsi="Arial" w:cs="Arial"/>
              </w:rPr>
            </w:pPr>
            <w:r>
              <w:rPr>
                <w:rFonts w:ascii="Arial" w:hAnsi="Arial" w:cs="Arial"/>
              </w:rPr>
            </w:r>
            <w:r>
              <w:rPr>
                <w:rFonts w:ascii="Arial" w:hAnsi="Arial" w:cs="Arial"/>
              </w:rPr>
            </w:r>
          </w:p>
        </w:tc>
        <w:tc>
          <w:tcPr>
            <w:tcBorders/>
            <w:tcW w:w="1701" w:type="dxa"/>
            <w:textDirection w:val="lrTb"/>
            <w:noWrap w:val="false"/>
          </w:tcPr>
          <w:p>
            <w:pPr>
              <w:pBdr/>
              <w:spacing/>
              <w:ind/>
              <w:jc w:val="center"/>
              <w:rPr>
                <w:rFonts w:ascii="Arial" w:hAnsi="Arial" w:cs="Arial"/>
              </w:rPr>
            </w:pPr>
            <w:r>
              <w:rPr>
                <w:rFonts w:ascii="Arial" w:hAnsi="Arial" w:cs="Arial"/>
              </w:rPr>
            </w:r>
            <w:r>
              <w:rPr>
                <w:rFonts w:ascii="Arial" w:hAnsi="Arial" w:cs="Arial"/>
              </w:rPr>
            </w:r>
          </w:p>
        </w:tc>
        <w:tc>
          <w:tcPr>
            <w:tcBorders>
              <w:bottom w:val="single" w:color="auto" w:sz="4" w:space="0"/>
            </w:tcBorders>
            <w:tcW w:w="3844" w:type="dxa"/>
            <w:textDirection w:val="lrTb"/>
            <w:noWrap w:val="false"/>
          </w:tcPr>
          <w:p>
            <w:pPr>
              <w:pBdr/>
              <w:spacing/>
              <w:ind/>
              <w:jc w:val="center"/>
              <w:rPr>
                <w:rFonts w:ascii="Arial" w:hAnsi="Arial" w:cs="Arial"/>
              </w:rPr>
            </w:pPr>
            <w:r>
              <w:rPr>
                <w:rFonts w:ascii="Arial" w:hAnsi="Arial" w:cs="Arial"/>
              </w:rPr>
            </w:r>
            <w:r>
              <w:rPr>
                <w:rFonts w:ascii="Arial" w:hAnsi="Arial" w:cs="Arial"/>
              </w:rPr>
            </w:r>
          </w:p>
        </w:tc>
      </w:tr>
      <w:tr>
        <w:trPr>
          <w:trHeight w:val="821"/>
        </w:trPr>
        <w:tc>
          <w:tcPr>
            <w:tcBorders>
              <w:top w:val="single" w:color="auto" w:sz="4" w:space="0"/>
              <w:bottom w:val="single" w:color="auto" w:sz="4" w:space="0"/>
            </w:tcBorders>
            <w:tcW w:w="4077" w:type="dxa"/>
            <w:textDirection w:val="lrTb"/>
            <w:noWrap w:val="false"/>
          </w:tcPr>
          <w:p>
            <w:pPr>
              <w:pBdr/>
              <w:spacing/>
              <w:ind/>
              <w:jc w:val="both"/>
              <w:rPr>
                <w:rFonts w:ascii="Arial" w:hAnsi="Arial" w:cs="Arial"/>
              </w:rPr>
            </w:pPr>
            <w:r>
              <w:rPr>
                <w:rFonts w:ascii="Arial" w:hAnsi="Arial" w:eastAsia="Times New Roman" w:cs="Arial"/>
                <w:lang w:val="sr-Cyrl-RS"/>
              </w:rPr>
              <w:t xml:space="preserve">${</w:t>
            </w:r>
            <w:r>
              <w:rPr>
                <w:rFonts w:ascii="Arial" w:hAnsi="Arial" w:eastAsia="Times New Roman" w:cs="Arial"/>
                <w:lang w:val="sr-Cyrl-RS"/>
              </w:rPr>
              <w:t xml:space="preserve">potpisnik_nis_sve</w:t>
            </w:r>
            <w:r>
              <w:rPr>
                <w:rFonts w:ascii="Arial" w:hAnsi="Arial" w:eastAsia="Times New Roman" w:cs="Arial"/>
                <w:lang w:val="sr-Cyrl-RS"/>
              </w:rPr>
              <w:t xml:space="preserve">}</w:t>
            </w:r>
            <w:r>
              <w:rPr>
                <w:rFonts w:ascii="Arial" w:hAnsi="Arial" w:cs="Arial"/>
              </w:rPr>
            </w:r>
          </w:p>
        </w:tc>
        <w:tc>
          <w:tcPr>
            <w:tcBorders/>
            <w:tcW w:w="1701" w:type="dxa"/>
            <w:textDirection w:val="lrTb"/>
            <w:noWrap w:val="false"/>
          </w:tcPr>
          <w:p>
            <w:pPr>
              <w:pBdr/>
              <w:spacing/>
              <w:ind/>
              <w:jc w:val="both"/>
              <w:rPr>
                <w:rFonts w:ascii="Arial" w:hAnsi="Arial" w:cs="Arial"/>
              </w:rPr>
            </w:pPr>
            <w:r>
              <w:rPr>
                <w:rFonts w:ascii="Arial" w:hAnsi="Arial" w:cs="Arial"/>
              </w:rPr>
            </w:r>
            <w:r>
              <w:rPr>
                <w:rFonts w:ascii="Arial" w:hAnsi="Arial" w:cs="Arial"/>
              </w:rPr>
            </w:r>
          </w:p>
        </w:tc>
        <w:tc>
          <w:tcPr>
            <w:tcBorders>
              <w:top w:val="single" w:color="auto" w:sz="4" w:space="0"/>
              <w:bottom w:val="single" w:color="auto" w:sz="4" w:space="0"/>
            </w:tcBorders>
            <w:tcW w:w="3844" w:type="dxa"/>
            <w:textDirection w:val="lrTb"/>
            <w:noWrap w:val="false"/>
          </w:tcPr>
          <w:p>
            <w:pPr>
              <w:pBdr/>
              <w:spacing/>
              <w:ind/>
              <w:jc w:val="both"/>
              <w:rPr>
                <w:rFonts w:ascii="Arial" w:hAnsi="Arial" w:cs="Arial"/>
              </w:rPr>
            </w:pPr>
            <w:r>
              <w:rPr>
                <w:rFonts w:ascii="Arial" w:hAnsi="Arial" w:eastAsia="Times New Roman" w:cs="Arial"/>
                <w:lang w:val="sr-Cyrl-RS"/>
              </w:rPr>
              <w:t xml:space="preserve">${</w:t>
            </w:r>
            <w:r>
              <w:rPr>
                <w:rFonts w:ascii="Arial" w:hAnsi="Arial" w:eastAsia="Times New Roman" w:cs="Arial"/>
                <w:lang w:val="sr-Cyrl-RS"/>
              </w:rPr>
              <w:t xml:space="preserve">potpisnik_ko</w:t>
            </w:r>
            <w:bookmarkStart w:id="0" w:name="_GoBack"/>
            <w:r/>
            <w:bookmarkEnd w:id="0"/>
            <w:r>
              <w:rPr>
                <w:rFonts w:ascii="Arial" w:hAnsi="Arial" w:eastAsia="Times New Roman" w:cs="Arial"/>
                <w:lang w:val="sr-Cyrl-RS"/>
              </w:rPr>
              <w:t xml:space="preserve">mitent_sve</w:t>
            </w:r>
            <w:r>
              <w:rPr>
                <w:rFonts w:ascii="Arial" w:hAnsi="Arial" w:eastAsia="Times New Roman" w:cs="Arial"/>
                <w:lang w:val="sr-Cyrl-RS"/>
              </w:rPr>
              <w:t xml:space="preserve">}</w:t>
            </w:r>
            <w:permEnd w:id="627519184"/>
            <w:r/>
            <w:r>
              <w:rPr>
                <w:rFonts w:ascii="Arial" w:hAnsi="Arial" w:cs="Arial"/>
              </w:rPr>
            </w:r>
          </w:p>
        </w:tc>
      </w:tr>
    </w:tbl>
    <w:p>
      <w:pPr>
        <w:pBdr/>
        <w:spacing/>
        <w:ind/>
        <w:rPr>
          <w:rFonts w:ascii="Arial" w:hAnsi="Arial" w:cs="Arial"/>
          <w:lang w:val="ru-RU"/>
        </w:rPr>
      </w:pPr>
      <w:r>
        <w:rPr>
          <w:rFonts w:ascii="Arial" w:hAnsi="Arial" w:cs="Arial"/>
          <w:lang w:val="ru-RU"/>
        </w:rPr>
      </w:r>
      <w:r>
        <w:rPr>
          <w:rFonts w:ascii="Arial" w:hAnsi="Arial" w:cs="Arial"/>
          <w:lang w:val="ru-RU"/>
        </w:rPr>
      </w:r>
    </w:p>
    <w:sectPr>
      <w:headerReference w:type="default" r:id="rId8"/>
      <w:headerReference w:type="first" r:id="rId9"/>
      <w:footerReference w:type="default" r:id="rId10"/>
      <w:footerReference w:type="first" r:id="rId11"/>
      <w:footnotePr/>
      <w:endnotePr/>
      <w:type w:val="nextPage"/>
      <w:pgSz w:h="15840" w:orient="portrait" w:w="12240"/>
      <w:pgMar w:top="1417" w:right="1417" w:bottom="1135" w:left="1417" w:header="720" w:footer="589"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Tahoma">
    <w:panose1 w:val="020B06040305040402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pBdr/>
      <w:spacing/>
      <w:ind/>
      <w:rPr/>
    </w:pPr>
    <w:r>
      <w:rPr>
        <w:rFonts w:ascii="Arial" w:hAnsi="Arial" w:cs="Arial"/>
        <w:sz w:val="20"/>
        <w:szCs w:val="20"/>
      </w:rPr>
      <w:t xml:space="preserve">SA-08.06.28-050, Верзија 01</w:t>
    </w:r>
    <w:r>
      <w:rPr>
        <w:rFonts w:ascii="Arial" w:hAnsi="Arial" w:cs="Arial"/>
        <w:sz w:val="20"/>
        <w:szCs w:val="20"/>
      </w:rPr>
      <w:tab/>
    </w:r>
    <w:r>
      <w:rPr>
        <w:rFonts w:ascii="Arial" w:hAnsi="Arial" w:cs="Arial"/>
        <w:sz w:val="20"/>
        <w:szCs w:val="20"/>
      </w:rPr>
      <w:tab/>
    </w:r>
    <w:r>
      <w:rPr>
        <w:rFonts w:ascii="Arial" w:hAnsi="Arial"/>
        <w:bCs/>
        <w:sz w:val="20"/>
        <w:szCs w:val="20"/>
      </w:rPr>
      <w:t xml:space="preserve">Страна </w:t>
    </w:r>
    <w:r>
      <w:rPr>
        <w:rFonts w:ascii="Arial" w:hAnsi="Arial"/>
        <w:bCs/>
        <w:sz w:val="20"/>
        <w:szCs w:val="20"/>
      </w:rPr>
      <w:fldChar w:fldCharType="begin"/>
    </w:r>
    <w:r>
      <w:rPr>
        <w:rFonts w:ascii="Arial" w:hAnsi="Arial"/>
        <w:bCs/>
        <w:sz w:val="20"/>
        <w:szCs w:val="20"/>
      </w:rPr>
      <w:instrText xml:space="preserve"> PAGE </w:instrText>
    </w:r>
    <w:r>
      <w:rPr>
        <w:rFonts w:ascii="Arial" w:hAnsi="Arial"/>
        <w:bCs/>
        <w:sz w:val="20"/>
        <w:szCs w:val="20"/>
      </w:rPr>
      <w:fldChar w:fldCharType="separate"/>
    </w:r>
    <w:r>
      <w:rPr>
        <w:rFonts w:ascii="Arial" w:hAnsi="Arial"/>
        <w:bCs/>
        <w:sz w:val="20"/>
        <w:szCs w:val="20"/>
      </w:rPr>
      <w:t xml:space="preserve">3</w:t>
    </w:r>
    <w:r>
      <w:rPr>
        <w:rFonts w:ascii="Arial" w:hAnsi="Arial"/>
        <w:bCs/>
        <w:sz w:val="20"/>
        <w:szCs w:val="20"/>
      </w:rPr>
      <w:fldChar w:fldCharType="end"/>
    </w:r>
    <w:r>
      <w:rPr>
        <w:rFonts w:ascii="Arial" w:hAnsi="Arial"/>
        <w:bCs/>
        <w:sz w:val="20"/>
        <w:szCs w:val="20"/>
      </w:rPr>
      <w:t xml:space="preserve"> од </w:t>
    </w:r>
    <w:r>
      <w:rPr>
        <w:rFonts w:ascii="Arial" w:hAnsi="Arial"/>
        <w:bCs/>
        <w:sz w:val="20"/>
        <w:szCs w:val="20"/>
      </w:rPr>
      <w:fldChar w:fldCharType="begin"/>
    </w:r>
    <w:r>
      <w:rPr>
        <w:rFonts w:ascii="Arial" w:hAnsi="Arial"/>
        <w:bCs/>
        <w:sz w:val="20"/>
        <w:szCs w:val="20"/>
      </w:rPr>
      <w:instrText xml:space="preserve"> NUMPAGES  </w:instrText>
    </w:r>
    <w:r>
      <w:rPr>
        <w:rFonts w:ascii="Arial" w:hAnsi="Arial"/>
        <w:bCs/>
        <w:sz w:val="20"/>
        <w:szCs w:val="20"/>
      </w:rPr>
      <w:fldChar w:fldCharType="separate"/>
    </w:r>
    <w:r>
      <w:rPr>
        <w:rFonts w:ascii="Arial" w:hAnsi="Arial"/>
        <w:bCs/>
        <w:sz w:val="20"/>
        <w:szCs w:val="20"/>
      </w:rPr>
      <w:t xml:space="preserve">3</w:t>
    </w:r>
    <w:r>
      <w:rPr>
        <w:rFonts w:ascii="Arial" w:hAnsi="Arial"/>
        <w:bCs/>
        <w:sz w:val="20"/>
        <w:szCs w:val="20"/>
      </w:rP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pBdr/>
      <w:spacing/>
      <w:ind/>
      <w:rPr/>
    </w:pPr>
    <w:r>
      <w:rPr>
        <w:rFonts w:ascii="Arial" w:hAnsi="Arial" w:cs="Arial"/>
        <w:sz w:val="20"/>
        <w:szCs w:val="20"/>
      </w:rPr>
      <w:t xml:space="preserve">SA-08.06.28-050, Верзија 01</w:t>
    </w:r>
    <w:r>
      <w:rPr>
        <w:rFonts w:ascii="Arial" w:hAnsi="Arial" w:cs="Arial"/>
        <w:sz w:val="20"/>
        <w:szCs w:val="20"/>
      </w:rPr>
      <w:tab/>
    </w:r>
    <w:r>
      <w:rPr>
        <w:rFonts w:ascii="Arial" w:hAnsi="Arial" w:cs="Arial"/>
        <w:sz w:val="20"/>
        <w:szCs w:val="20"/>
      </w:rPr>
      <w:tab/>
    </w:r>
    <w:r>
      <w:rPr>
        <w:rFonts w:ascii="Arial" w:hAnsi="Arial"/>
        <w:bCs/>
        <w:sz w:val="20"/>
        <w:szCs w:val="20"/>
      </w:rPr>
      <w:t xml:space="preserve">Страна </w:t>
    </w:r>
    <w:r>
      <w:rPr>
        <w:rFonts w:ascii="Arial" w:hAnsi="Arial"/>
        <w:bCs/>
        <w:sz w:val="20"/>
        <w:szCs w:val="20"/>
      </w:rPr>
      <w:fldChar w:fldCharType="begin"/>
    </w:r>
    <w:r>
      <w:rPr>
        <w:rFonts w:ascii="Arial" w:hAnsi="Arial"/>
        <w:bCs/>
        <w:sz w:val="20"/>
        <w:szCs w:val="20"/>
      </w:rPr>
      <w:instrText xml:space="preserve"> PAGE </w:instrText>
    </w:r>
    <w:r>
      <w:rPr>
        <w:rFonts w:ascii="Arial" w:hAnsi="Arial"/>
        <w:bCs/>
        <w:sz w:val="20"/>
        <w:szCs w:val="20"/>
      </w:rPr>
      <w:fldChar w:fldCharType="separate"/>
    </w:r>
    <w:r>
      <w:rPr>
        <w:rFonts w:ascii="Arial" w:hAnsi="Arial"/>
        <w:bCs/>
        <w:sz w:val="20"/>
        <w:szCs w:val="20"/>
      </w:rPr>
      <w:t xml:space="preserve">1</w:t>
    </w:r>
    <w:r>
      <w:rPr>
        <w:rFonts w:ascii="Arial" w:hAnsi="Arial"/>
        <w:bCs/>
        <w:sz w:val="20"/>
        <w:szCs w:val="20"/>
      </w:rPr>
      <w:fldChar w:fldCharType="end"/>
    </w:r>
    <w:r>
      <w:rPr>
        <w:rFonts w:ascii="Arial" w:hAnsi="Arial"/>
        <w:bCs/>
        <w:sz w:val="20"/>
        <w:szCs w:val="20"/>
      </w:rPr>
      <w:t xml:space="preserve"> од </w:t>
    </w:r>
    <w:r>
      <w:rPr>
        <w:rFonts w:ascii="Arial" w:hAnsi="Arial"/>
        <w:bCs/>
        <w:sz w:val="20"/>
        <w:szCs w:val="20"/>
      </w:rPr>
      <w:fldChar w:fldCharType="begin"/>
    </w:r>
    <w:r>
      <w:rPr>
        <w:rFonts w:ascii="Arial" w:hAnsi="Arial"/>
        <w:bCs/>
        <w:sz w:val="20"/>
        <w:szCs w:val="20"/>
      </w:rPr>
      <w:instrText xml:space="preserve"> NUMPAGES  </w:instrText>
    </w:r>
    <w:r>
      <w:rPr>
        <w:rFonts w:ascii="Arial" w:hAnsi="Arial"/>
        <w:bCs/>
        <w:sz w:val="20"/>
        <w:szCs w:val="20"/>
      </w:rPr>
      <w:fldChar w:fldCharType="separate"/>
    </w:r>
    <w:r>
      <w:rPr>
        <w:rFonts w:ascii="Arial" w:hAnsi="Arial"/>
        <w:bCs/>
        <w:sz w:val="20"/>
        <w:szCs w:val="20"/>
      </w:rPr>
      <w:t xml:space="preserve">3</w:t>
    </w:r>
    <w:r>
      <w:rPr>
        <w:rFonts w:ascii="Arial" w:hAnsi="Arial"/>
        <w:bCs/>
        <w:sz w:val="20"/>
        <w:szCs w:val="20"/>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Bdr/>
      <w:spacing/>
      <w:ind/>
      <w:jc w:val="center"/>
      <w:rPr>
        <w:lang w:val="sr-Cyrl-RS"/>
      </w:rPr>
    </w:pPr>
    <w:r/>
    <w:permStart w:edGrp="everyone" w:id="1977673"/>
    <w:r>
      <w:rPr>
        <w:lang w:val="sr-Cyrl-RS"/>
      </w:rPr>
      <w:t xml:space="preserve"> </w:t>
    </w:r>
    <w:permEnd w:id="1977673"/>
    <w:r/>
    <w:r>
      <w:rPr>
        <w:lang w:val="sr-Cyrl-R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0" w:type="auto"/>
      <w:tblBorders/>
      <w:tblLook w:val="04A0" w:firstRow="1" w:lastRow="0" w:firstColumn="1" w:lastColumn="0" w:noHBand="0" w:noVBand="1"/>
    </w:tblPr>
    <w:tblGrid>
      <w:gridCol w:w="1764"/>
      <w:gridCol w:w="6023"/>
      <w:gridCol w:w="1619"/>
    </w:tblGrid>
    <w:tr>
      <w:trPr/>
      <w:tc>
        <w:tcPr>
          <w:tcBorders/>
          <w:tcW w:w="1764" w:type="dxa"/>
          <w:textDirection w:val="lrTb"/>
          <w:noWrap w:val="false"/>
        </w:tcPr>
        <w:p>
          <w:pPr>
            <w:pBdr/>
            <w:spacing w:after="120" w:before="120"/>
            <w:ind/>
            <w:rPr>
              <w:rFonts w:ascii="Arial" w:hAnsi="Arial" w:cs="Arial"/>
              <w:sz w:val="16"/>
              <w:szCs w:val="16"/>
            </w:rPr>
          </w:pPr>
          <w:r/>
          <w:permStart w:edGrp="everyone" w:id="1684677309"/>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-76200</wp:posOffset>
                    </wp:positionH>
                    <wp:positionV relativeFrom="page">
                      <wp:posOffset>-635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6.00pt;mso-position-horizontal:absolute;mso-position-vertical-relative:page;margin-top:-0.05pt;mso-position-vertical:absolute;width:97.23pt;height:28.35pt;mso-wrap-distance-left:9.00pt;mso-wrap-distance-top:0.00pt;mso-wrap-distance-right:9.00pt;mso-wrap-distance-bottom:0.00pt;z-index:1;" stroked="f">
                    <v:imagedata r:id="rId1" o:title=""/>
                    <o:lock v:ext="edit" rotation="t"/>
                  </v:shape>
                </w:pict>
              </mc:Fallback>
            </mc:AlternateContent>
          </w:r>
          <w:permEnd w:id="1684677309"/>
          <w:r/>
          <w:r>
            <w:rPr>
              <w:rFonts w:ascii="Arial" w:hAnsi="Arial" w:cs="Arial"/>
              <w:sz w:val="16"/>
              <w:szCs w:val="16"/>
            </w:rPr>
          </w:r>
        </w:p>
      </w:tc>
      <w:tc>
        <w:tcPr>
          <w:tcBorders/>
          <w:tcW w:w="6023" w:type="dxa"/>
          <w:textDirection w:val="lrTb"/>
          <w:noWrap w:val="false"/>
        </w:tcPr>
        <w:p>
          <w:pPr>
            <w:pBdr/>
            <w:spacing w:after="120" w:before="120"/>
            <w:ind/>
            <w:jc w:val="right"/>
            <w:rPr>
              <w:rFonts w:ascii="Arial" w:hAnsi="Arial" w:cs="Arial"/>
              <w:i/>
              <w:color w:val="808080"/>
              <w:sz w:val="16"/>
              <w:szCs w:val="16"/>
              <w:lang w:val="en-GB"/>
            </w:rPr>
          </w:pPr>
          <w:r>
            <w:rPr>
              <w:rFonts w:ascii="Arial" w:hAnsi="Arial" w:cs="Arial"/>
              <w:i/>
              <w:color w:val="808080"/>
              <w:sz w:val="16"/>
              <w:szCs w:val="16"/>
              <w:lang w:val="en-GB"/>
            </w:rPr>
          </w:r>
          <w:r>
            <w:rPr>
              <w:rFonts w:ascii="Arial" w:hAnsi="Arial" w:cs="Arial"/>
              <w:i/>
              <w:color w:val="808080"/>
              <w:sz w:val="16"/>
              <w:szCs w:val="16"/>
              <w:lang w:val="en-GB"/>
            </w:rPr>
          </w:r>
        </w:p>
        <w:p>
          <w:pPr>
            <w:pBdr/>
            <w:spacing w:after="120" w:before="120"/>
            <w:ind/>
            <w:jc w:val="right"/>
            <w:rPr>
              <w:rFonts w:ascii="Arial" w:hAnsi="Arial" w:cs="Arial"/>
              <w:i/>
              <w:color w:val="808080"/>
              <w:sz w:val="16"/>
              <w:szCs w:val="16"/>
              <w:lang w:val="en-GB"/>
            </w:rPr>
          </w:pPr>
          <w:r>
            <w:rPr>
              <w:rFonts w:ascii="Arial" w:hAnsi="Arial" w:cs="Arial"/>
              <w:i/>
              <w:color w:val="808080"/>
              <w:sz w:val="16"/>
              <w:szCs w:val="16"/>
              <w:lang w:val="en-GB"/>
            </w:rPr>
          </w:r>
          <w:r>
            <w:rPr>
              <w:rFonts w:ascii="Arial" w:hAnsi="Arial" w:cs="Arial"/>
              <w:i/>
              <w:color w:val="808080"/>
              <w:sz w:val="16"/>
              <w:szCs w:val="16"/>
              <w:lang w:val="en-GB"/>
            </w:rPr>
          </w:r>
        </w:p>
      </w:tc>
      <w:tc>
        <w:tcPr>
          <w:tcBorders/>
          <w:tcW w:w="1619" w:type="dxa"/>
          <w:vAlign w:val="center"/>
          <w:textDirection w:val="lrTb"/>
          <w:noWrap w:val="false"/>
        </w:tcPr>
        <w:p>
          <w:pPr>
            <w:pBdr/>
            <w:spacing w:after="120" w:before="120"/>
            <w:ind/>
            <w:jc w:val="right"/>
            <w:rPr>
              <w:rFonts w:ascii="Arial" w:hAnsi="Arial" w:cs="Arial"/>
              <w:i/>
              <w:sz w:val="16"/>
              <w:szCs w:val="16"/>
            </w:rPr>
          </w:pPr>
          <w:r>
            <w:rPr>
              <w:rFonts w:ascii="Arial" w:hAnsi="Arial" w:cs="Arial"/>
              <w:i/>
              <w:color w:val="808080"/>
              <w:sz w:val="16"/>
              <w:szCs w:val="16"/>
            </w:rPr>
            <w:t xml:space="preserve">Типска форма</w:t>
          </w:r>
          <w:r>
            <w:rPr>
              <w:rFonts w:ascii="Arial" w:hAnsi="Arial" w:cs="Arial"/>
              <w:i/>
              <w:sz w:val="16"/>
              <w:szCs w:val="16"/>
            </w:rPr>
          </w:r>
        </w:p>
      </w:tc>
    </w:tr>
  </w:tbl>
  <w:p>
    <w:pPr>
      <w:pStyle w:val="1009"/>
      <w:pBdr/>
      <w:spacing/>
      <w:ind/>
      <w:rPr>
        <w:lang w:val="sr-Cyrl-RS"/>
      </w:rPr>
    </w:pPr>
    <w:r>
      <w:rPr>
        <w:lang w:val="sr-Cyrl-RS"/>
      </w:rPr>
    </w:r>
    <w:r>
      <w:rPr>
        <w:lang w:val="sr-Cyrl-RS"/>
      </w:rP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u7w2DmB32c4nBYGOxEx1hSmJJU+w7liBpQhL6ka/NPgp2dCYjQg76Q4NgiD6zdq30uz8wlLzlFQpBXpShFKXxw==" w:salt="eMCgCkV72U4Y0buBFkeQcA=="/>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3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3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3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3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3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3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3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3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3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3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3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3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3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3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3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3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3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3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3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3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3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3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3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3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3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3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3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3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3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3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3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3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3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3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3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3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3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3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3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3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3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3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3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3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3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3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3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3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3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3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3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3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3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3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3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3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3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3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3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3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3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3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3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3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3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3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3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3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3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3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3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3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3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83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3">
    <w:name w:val="List Table 7 Colorful - Accent 3"/>
    <w:basedOn w:val="83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4">
    <w:name w:val="List Table 7 Colorful - Accent 4"/>
    <w:basedOn w:val="83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5">
    <w:name w:val="List Table 7 Colorful - Accent 5"/>
    <w:basedOn w:val="83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6">
    <w:name w:val="List Table 7 Colorful - Accent 6"/>
    <w:basedOn w:val="83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paragraph" w:styleId="824" w:default="1">
    <w:name w:val="Normal"/>
    <w:qFormat/>
    <w:pPr>
      <w:pBdr/>
      <w:spacing/>
      <w:ind/>
    </w:pPr>
  </w:style>
  <w:style w:type="paragraph" w:styleId="825">
    <w:name w:val="Heading 1"/>
    <w:basedOn w:val="824"/>
    <w:next w:val="824"/>
    <w:link w:val="962"/>
    <w:uiPriority w:val="9"/>
    <w:qFormat/>
    <w:pPr>
      <w:keepNext w:val="true"/>
      <w:keepLines w:val="true"/>
      <w:pBdr/>
      <w:spacing w:after="80" w:before="360"/>
      <w:ind/>
      <w:outlineLvl w:val="0"/>
    </w:pPr>
    <w:rPr>
      <w:rFonts w:ascii="Arial" w:hAnsi="Arial" w:eastAsia="Arial" w:cs="Arial"/>
      <w:color w:val="365f91" w:themeColor="accent1" w:themeShade="BF"/>
      <w:sz w:val="40"/>
      <w:szCs w:val="40"/>
    </w:rPr>
  </w:style>
  <w:style w:type="paragraph" w:styleId="826">
    <w:name w:val="Heading 2"/>
    <w:basedOn w:val="824"/>
    <w:next w:val="824"/>
    <w:link w:val="963"/>
    <w:uiPriority w:val="9"/>
    <w:unhideWhenUsed/>
    <w:qFormat/>
    <w:pPr>
      <w:keepNext w:val="true"/>
      <w:keepLines w:val="true"/>
      <w:pBdr/>
      <w:spacing w:after="80" w:before="160"/>
      <w:ind/>
      <w:outlineLvl w:val="1"/>
    </w:pPr>
    <w:rPr>
      <w:rFonts w:ascii="Arial" w:hAnsi="Arial" w:eastAsia="Arial" w:cs="Arial"/>
      <w:color w:val="365f91" w:themeColor="accent1" w:themeShade="BF"/>
      <w:sz w:val="32"/>
      <w:szCs w:val="32"/>
    </w:rPr>
  </w:style>
  <w:style w:type="paragraph" w:styleId="827">
    <w:name w:val="Heading 3"/>
    <w:basedOn w:val="824"/>
    <w:next w:val="824"/>
    <w:link w:val="964"/>
    <w:uiPriority w:val="9"/>
    <w:unhideWhenUsed/>
    <w:qFormat/>
    <w:pPr>
      <w:keepNext w:val="true"/>
      <w:keepLines w:val="true"/>
      <w:pBdr/>
      <w:spacing w:after="80" w:before="160"/>
      <w:ind/>
      <w:outlineLvl w:val="2"/>
    </w:pPr>
    <w:rPr>
      <w:rFonts w:ascii="Arial" w:hAnsi="Arial" w:eastAsia="Arial" w:cs="Arial"/>
      <w:color w:val="365f91" w:themeColor="accent1" w:themeShade="BF"/>
      <w:sz w:val="28"/>
      <w:szCs w:val="28"/>
    </w:rPr>
  </w:style>
  <w:style w:type="paragraph" w:styleId="828">
    <w:name w:val="Heading 4"/>
    <w:basedOn w:val="824"/>
    <w:next w:val="824"/>
    <w:link w:val="965"/>
    <w:uiPriority w:val="9"/>
    <w:unhideWhenUsed/>
    <w:qFormat/>
    <w:pPr>
      <w:keepNext w:val="true"/>
      <w:keepLines w:val="true"/>
      <w:pBdr/>
      <w:spacing w:after="40" w:before="80"/>
      <w:ind/>
      <w:outlineLvl w:val="3"/>
    </w:pPr>
    <w:rPr>
      <w:rFonts w:ascii="Arial" w:hAnsi="Arial" w:eastAsia="Arial" w:cs="Arial"/>
      <w:i/>
      <w:iCs/>
      <w:color w:val="365f91" w:themeColor="accent1" w:themeShade="BF"/>
    </w:rPr>
  </w:style>
  <w:style w:type="paragraph" w:styleId="829">
    <w:name w:val="Heading 5"/>
    <w:basedOn w:val="824"/>
    <w:next w:val="824"/>
    <w:link w:val="966"/>
    <w:uiPriority w:val="9"/>
    <w:unhideWhenUsed/>
    <w:qFormat/>
    <w:pPr>
      <w:keepNext w:val="true"/>
      <w:keepLines w:val="true"/>
      <w:pBdr/>
      <w:spacing w:after="40" w:before="80"/>
      <w:ind/>
      <w:outlineLvl w:val="4"/>
    </w:pPr>
    <w:rPr>
      <w:rFonts w:ascii="Arial" w:hAnsi="Arial" w:eastAsia="Arial" w:cs="Arial"/>
      <w:color w:val="365f91" w:themeColor="accent1" w:themeShade="BF"/>
    </w:rPr>
  </w:style>
  <w:style w:type="paragraph" w:styleId="830">
    <w:name w:val="Heading 6"/>
    <w:basedOn w:val="824"/>
    <w:next w:val="824"/>
    <w:link w:val="967"/>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1">
    <w:name w:val="Heading 7"/>
    <w:basedOn w:val="824"/>
    <w:next w:val="824"/>
    <w:link w:val="968"/>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2">
    <w:name w:val="Heading 8"/>
    <w:basedOn w:val="824"/>
    <w:next w:val="824"/>
    <w:link w:val="969"/>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3">
    <w:name w:val="Heading 9"/>
    <w:basedOn w:val="824"/>
    <w:next w:val="824"/>
    <w:link w:val="970"/>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4" w:default="1">
    <w:name w:val="Default Paragraph Font"/>
    <w:uiPriority w:val="1"/>
    <w:semiHidden/>
    <w:unhideWhenUsed/>
    <w:pPr>
      <w:pBdr/>
      <w:spacing/>
      <w:ind/>
    </w:pPr>
  </w:style>
  <w:style w:type="table" w:styleId="83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36" w:default="1">
    <w:name w:val="No List"/>
    <w:uiPriority w:val="99"/>
    <w:semiHidden/>
    <w:unhideWhenUsed/>
    <w:pPr>
      <w:pBdr/>
      <w:spacing/>
      <w:ind/>
    </w:pPr>
  </w:style>
  <w:style w:type="table" w:styleId="837">
    <w:name w:val="Grid Table Light"/>
    <w:basedOn w:val="835"/>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Plain Table 1"/>
    <w:basedOn w:val="835"/>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Plain Table 2"/>
    <w:basedOn w:val="835"/>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Plain Table 3"/>
    <w:basedOn w:val="83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Plain Table 4"/>
    <w:basedOn w:val="83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Plain Table 5"/>
    <w:basedOn w:val="83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1 Light"/>
    <w:basedOn w:val="835"/>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1 Light Accent 1"/>
    <w:basedOn w:val="835"/>
    <w:uiPriority w:val="99"/>
    <w:pPr>
      <w:pBdr/>
      <w:spacing w:after="0"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1 Light Accent 2"/>
    <w:basedOn w:val="835"/>
    <w:uiPriority w:val="99"/>
    <w:pPr>
      <w:pBdr/>
      <w:spacing w:after="0"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1 Light Accent 3"/>
    <w:basedOn w:val="835"/>
    <w:uiPriority w:val="99"/>
    <w:pPr>
      <w:pBdr/>
      <w:spacing w:after="0"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1 Light Accent 4"/>
    <w:basedOn w:val="835"/>
    <w:uiPriority w:val="99"/>
    <w:pPr>
      <w:pBdr/>
      <w:spacing w:after="0"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1 Light Accent 5"/>
    <w:basedOn w:val="835"/>
    <w:uiPriority w:val="99"/>
    <w:pPr>
      <w:pBdr/>
      <w:spacing w:after="0"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1 Light Accent 6"/>
    <w:basedOn w:val="835"/>
    <w:uiPriority w:val="99"/>
    <w:pPr>
      <w:pBdr/>
      <w:spacing w:after="0"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2"/>
    <w:basedOn w:val="835"/>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2 Accent 1"/>
    <w:basedOn w:val="835"/>
    <w:uiPriority w:val="99"/>
    <w:pPr>
      <w:pBdr/>
      <w:spacing w:after="0"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2 Accent 2"/>
    <w:basedOn w:val="835"/>
    <w:uiPriority w:val="99"/>
    <w:pPr>
      <w:pBdr/>
      <w:spacing w:after="0"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2 Accent 3"/>
    <w:basedOn w:val="835"/>
    <w:uiPriority w:val="99"/>
    <w:pPr>
      <w:pBdr/>
      <w:spacing w:after="0"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2 Accent 4"/>
    <w:basedOn w:val="835"/>
    <w:uiPriority w:val="99"/>
    <w:pPr>
      <w:pBdr/>
      <w:spacing w:after="0"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2 Accent 5"/>
    <w:basedOn w:val="835"/>
    <w:uiPriority w:val="99"/>
    <w:pPr>
      <w:pBdr/>
      <w:spacing w:after="0"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2 Accent 6"/>
    <w:basedOn w:val="835"/>
    <w:uiPriority w:val="99"/>
    <w:pPr>
      <w:pBdr/>
      <w:spacing w:after="0"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3"/>
    <w:basedOn w:val="835"/>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3 Accent 1"/>
    <w:basedOn w:val="835"/>
    <w:uiPriority w:val="99"/>
    <w:pPr>
      <w:pBdr/>
      <w:spacing w:after="0"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3 Accent 2"/>
    <w:basedOn w:val="835"/>
    <w:uiPriority w:val="99"/>
    <w:pPr>
      <w:pBdr/>
      <w:spacing w:after="0"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3 Accent 3"/>
    <w:basedOn w:val="835"/>
    <w:uiPriority w:val="99"/>
    <w:pPr>
      <w:pBdr/>
      <w:spacing w:after="0"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3 Accent 4"/>
    <w:basedOn w:val="835"/>
    <w:uiPriority w:val="99"/>
    <w:pPr>
      <w:pBdr/>
      <w:spacing w:after="0"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3 Accent 5"/>
    <w:basedOn w:val="835"/>
    <w:uiPriority w:val="99"/>
    <w:pPr>
      <w:pBdr/>
      <w:spacing w:after="0"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3 Accent 6"/>
    <w:basedOn w:val="835"/>
    <w:uiPriority w:val="99"/>
    <w:pPr>
      <w:pBdr/>
      <w:spacing w:after="0"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4"/>
    <w:basedOn w:val="835"/>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4 Accent 1"/>
    <w:basedOn w:val="835"/>
    <w:uiPriority w:val="59"/>
    <w:pPr>
      <w:pBdr/>
      <w:spacing w:after="0"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4 Accent 2"/>
    <w:basedOn w:val="835"/>
    <w:uiPriority w:val="59"/>
    <w:pPr>
      <w:pBdr/>
      <w:spacing w:after="0"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4 Accent 3"/>
    <w:basedOn w:val="835"/>
    <w:uiPriority w:val="59"/>
    <w:pPr>
      <w:pBdr/>
      <w:spacing w:after="0"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4 Accent 4"/>
    <w:basedOn w:val="835"/>
    <w:uiPriority w:val="59"/>
    <w:pPr>
      <w:pBdr/>
      <w:spacing w:after="0"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4 Accent 5"/>
    <w:basedOn w:val="835"/>
    <w:uiPriority w:val="59"/>
    <w:pPr>
      <w:pBdr/>
      <w:spacing w:after="0"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4 Accent 6"/>
    <w:basedOn w:val="835"/>
    <w:uiPriority w:val="59"/>
    <w:pPr>
      <w:pBdr/>
      <w:spacing w:after="0"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5 Dark"/>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5 Dark- Accent 1"/>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5 Dark Accent 2"/>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5 Dark Accent 3"/>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5 Dark- Accent 4"/>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5 Dark Accent 5"/>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5 Dark Accent 6"/>
    <w:basedOn w:val="83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6 Colorful"/>
    <w:basedOn w:val="835"/>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6 Colorful Accent 1"/>
    <w:basedOn w:val="835"/>
    <w:uiPriority w:val="99"/>
    <w:pPr>
      <w:pBdr/>
      <w:spacing w:after="0" w:line="240" w:lineRule="auto"/>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6 Colorful Accent 2"/>
    <w:basedOn w:val="835"/>
    <w:uiPriority w:val="99"/>
    <w:pPr>
      <w:pBdr/>
      <w:spacing w:after="0"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6 Colorful Accent 3"/>
    <w:basedOn w:val="835"/>
    <w:uiPriority w:val="99"/>
    <w:pPr>
      <w:pBdr/>
      <w:spacing w:after="0" w:line="240" w:lineRule="auto"/>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6 Colorful Accent 4"/>
    <w:basedOn w:val="835"/>
    <w:uiPriority w:val="99"/>
    <w:pPr>
      <w:pBdr/>
      <w:spacing w:after="0"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6 Colorful Accent 5"/>
    <w:basedOn w:val="835"/>
    <w:uiPriority w:val="99"/>
    <w:pPr>
      <w:pBdr/>
      <w:spacing w:after="0" w:line="240" w:lineRule="auto"/>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6 Colorful Accent 6"/>
    <w:basedOn w:val="835"/>
    <w:uiPriority w:val="99"/>
    <w:pPr>
      <w:pBdr/>
      <w:spacing w:after="0" w:line="240" w:lineRule="auto"/>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7 Colorful"/>
    <w:basedOn w:val="835"/>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7 Colorful Accent 1"/>
    <w:basedOn w:val="835"/>
    <w:uiPriority w:val="99"/>
    <w:pPr>
      <w:pBdr/>
      <w:spacing w:after="0" w:line="240" w:lineRule="auto"/>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7 Colorful Accent 2"/>
    <w:basedOn w:val="835"/>
    <w:uiPriority w:val="99"/>
    <w:pPr>
      <w:pBdr/>
      <w:spacing w:after="0" w:line="240" w:lineRule="auto"/>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7 Colorful Accent 3"/>
    <w:basedOn w:val="835"/>
    <w:uiPriority w:val="99"/>
    <w:pPr>
      <w:pBdr/>
      <w:spacing w:after="0" w:line="240" w:lineRule="auto"/>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7 Colorful Accent 4"/>
    <w:basedOn w:val="835"/>
    <w:uiPriority w:val="99"/>
    <w:pPr>
      <w:pBdr/>
      <w:spacing w:after="0" w:line="240" w:lineRule="auto"/>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7 Colorful Accent 5"/>
    <w:basedOn w:val="835"/>
    <w:uiPriority w:val="99"/>
    <w:pPr>
      <w:pBdr/>
      <w:spacing w:after="0" w:line="240" w:lineRule="auto"/>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7 Colorful Accent 6"/>
    <w:basedOn w:val="835"/>
    <w:uiPriority w:val="99"/>
    <w:pPr>
      <w:pBdr/>
      <w:spacing w:after="0" w:line="240" w:lineRule="auto"/>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1 Light"/>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1 Light Accent 1"/>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1 Light Accent 2"/>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1 Light Accent 3"/>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1 Light Accent 4"/>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1 Light Accent 5"/>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1 Light Accent 6"/>
    <w:basedOn w:val="83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2"/>
    <w:basedOn w:val="835"/>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2 Accent 1"/>
    <w:basedOn w:val="835"/>
    <w:uiPriority w:val="99"/>
    <w:pPr>
      <w:pBdr/>
      <w:spacing w:after="0" w:line="240" w:lineRule="auto"/>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2 Accent 2"/>
    <w:basedOn w:val="835"/>
    <w:uiPriority w:val="99"/>
    <w:pPr>
      <w:pBdr/>
      <w:spacing w:after="0" w:line="240" w:lineRule="auto"/>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2 Accent 3"/>
    <w:basedOn w:val="835"/>
    <w:uiPriority w:val="99"/>
    <w:pPr>
      <w:pBdr/>
      <w:spacing w:after="0" w:line="240" w:lineRule="auto"/>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2 Accent 4"/>
    <w:basedOn w:val="835"/>
    <w:uiPriority w:val="99"/>
    <w:pPr>
      <w:pBdr/>
      <w:spacing w:after="0" w:line="240" w:lineRule="auto"/>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2 Accent 5"/>
    <w:basedOn w:val="835"/>
    <w:uiPriority w:val="99"/>
    <w:pPr>
      <w:pBdr/>
      <w:spacing w:after="0" w:line="240" w:lineRule="auto"/>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2 Accent 6"/>
    <w:basedOn w:val="835"/>
    <w:uiPriority w:val="99"/>
    <w:pPr>
      <w:pBdr/>
      <w:spacing w:after="0" w:line="240" w:lineRule="auto"/>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3"/>
    <w:basedOn w:val="835"/>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3 Accent 1"/>
    <w:basedOn w:val="835"/>
    <w:uiPriority w:val="99"/>
    <w:pPr>
      <w:pBdr/>
      <w:spacing w:after="0" w:line="240" w:lineRule="auto"/>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3 Accent 2"/>
    <w:basedOn w:val="835"/>
    <w:uiPriority w:val="99"/>
    <w:pPr>
      <w:pBdr/>
      <w:spacing w:after="0"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3 Accent 3"/>
    <w:basedOn w:val="835"/>
    <w:uiPriority w:val="99"/>
    <w:pPr>
      <w:pBdr/>
      <w:spacing w:after="0" w:line="240" w:lineRule="auto"/>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3 Accent 4"/>
    <w:basedOn w:val="835"/>
    <w:uiPriority w:val="99"/>
    <w:pPr>
      <w:pBdr/>
      <w:spacing w:after="0"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3 Accent 5"/>
    <w:basedOn w:val="835"/>
    <w:uiPriority w:val="99"/>
    <w:pPr>
      <w:pBdr/>
      <w:spacing w:after="0" w:line="240" w:lineRule="auto"/>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3 Accent 6"/>
    <w:basedOn w:val="835"/>
    <w:uiPriority w:val="99"/>
    <w:pPr>
      <w:pBdr/>
      <w:spacing w:after="0" w:line="240" w:lineRule="auto"/>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4"/>
    <w:basedOn w:val="835"/>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4 Accent 1"/>
    <w:basedOn w:val="835"/>
    <w:uiPriority w:val="99"/>
    <w:pPr>
      <w:pBdr/>
      <w:spacing w:after="0"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4 Accent 2"/>
    <w:basedOn w:val="835"/>
    <w:uiPriority w:val="99"/>
    <w:pPr>
      <w:pBdr/>
      <w:spacing w:after="0"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4 Accent 3"/>
    <w:basedOn w:val="835"/>
    <w:uiPriority w:val="99"/>
    <w:pPr>
      <w:pBdr/>
      <w:spacing w:after="0"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4 Accent 4"/>
    <w:basedOn w:val="835"/>
    <w:uiPriority w:val="99"/>
    <w:pPr>
      <w:pBdr/>
      <w:spacing w:after="0"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4 Accent 5"/>
    <w:basedOn w:val="835"/>
    <w:uiPriority w:val="99"/>
    <w:pPr>
      <w:pBdr/>
      <w:spacing w:after="0"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4 Accent 6"/>
    <w:basedOn w:val="835"/>
    <w:uiPriority w:val="99"/>
    <w:pPr>
      <w:pBdr/>
      <w:spacing w:after="0"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5 Dark"/>
    <w:basedOn w:val="835"/>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5 Dark Accent 1"/>
    <w:basedOn w:val="835"/>
    <w:uiPriority w:val="99"/>
    <w:pPr>
      <w:pBdr/>
      <w:spacing w:after="0" w:line="240" w:lineRule="auto"/>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5 Dark Accent 2"/>
    <w:basedOn w:val="835"/>
    <w:uiPriority w:val="99"/>
    <w:pPr>
      <w:pBdr/>
      <w:spacing w:after="0" w:line="240" w:lineRule="auto"/>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5 Dark Accent 3"/>
    <w:basedOn w:val="835"/>
    <w:uiPriority w:val="99"/>
    <w:pPr>
      <w:pBdr/>
      <w:spacing w:after="0" w:line="240" w:lineRule="auto"/>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5 Dark Accent 4"/>
    <w:basedOn w:val="835"/>
    <w:uiPriority w:val="99"/>
    <w:pPr>
      <w:pBdr/>
      <w:spacing w:after="0" w:line="240" w:lineRule="auto"/>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5 Dark Accent 5"/>
    <w:basedOn w:val="835"/>
    <w:uiPriority w:val="99"/>
    <w:pPr>
      <w:pBdr/>
      <w:spacing w:after="0" w:line="240" w:lineRule="auto"/>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5 Dark Accent 6"/>
    <w:basedOn w:val="835"/>
    <w:uiPriority w:val="99"/>
    <w:pPr>
      <w:pBdr/>
      <w:spacing w:after="0" w:line="240" w:lineRule="auto"/>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6 Colorful"/>
    <w:basedOn w:val="835"/>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6 Colorful Accent 1"/>
    <w:basedOn w:val="835"/>
    <w:uiPriority w:val="99"/>
    <w:pPr>
      <w:pBdr/>
      <w:spacing w:after="0" w:line="240" w:lineRule="auto"/>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6 Colorful Accent 2"/>
    <w:basedOn w:val="835"/>
    <w:uiPriority w:val="99"/>
    <w:pPr>
      <w:pBdr/>
      <w:spacing w:after="0" w:line="240" w:lineRule="auto"/>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6 Colorful Accent 3"/>
    <w:basedOn w:val="835"/>
    <w:uiPriority w:val="99"/>
    <w:pPr>
      <w:pBdr/>
      <w:spacing w:after="0" w:line="240" w:lineRule="auto"/>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6 Colorful Accent 4"/>
    <w:basedOn w:val="835"/>
    <w:uiPriority w:val="99"/>
    <w:pPr>
      <w:pBdr/>
      <w:spacing w:after="0" w:line="240" w:lineRule="auto"/>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6 Colorful Accent 5"/>
    <w:basedOn w:val="835"/>
    <w:uiPriority w:val="99"/>
    <w:pPr>
      <w:pBdr/>
      <w:spacing w:after="0" w:line="240" w:lineRule="auto"/>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6 Colorful Accent 6"/>
    <w:basedOn w:val="835"/>
    <w:uiPriority w:val="99"/>
    <w:pPr>
      <w:pBdr/>
      <w:spacing w:after="0" w:line="240" w:lineRule="auto"/>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7 Colorful"/>
    <w:basedOn w:val="835"/>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7 Colorful Accent 1"/>
    <w:basedOn w:val="835"/>
    <w:uiPriority w:val="99"/>
    <w:pPr>
      <w:pBdr/>
      <w:spacing w:after="0" w:line="240" w:lineRule="auto"/>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7 Colorful Accent 2"/>
    <w:basedOn w:val="835"/>
    <w:uiPriority w:val="99"/>
    <w:pPr>
      <w:pBdr/>
      <w:spacing w:after="0" w:line="240" w:lineRule="auto"/>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7 Colorful Accent 3"/>
    <w:basedOn w:val="835"/>
    <w:uiPriority w:val="99"/>
    <w:pPr>
      <w:pBdr/>
      <w:spacing w:after="0" w:line="240" w:lineRule="auto"/>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7 Colorful Accent 4"/>
    <w:basedOn w:val="835"/>
    <w:uiPriority w:val="99"/>
    <w:pPr>
      <w:pBdr/>
      <w:spacing w:after="0" w:line="240" w:lineRule="auto"/>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7 Colorful Accent 5"/>
    <w:basedOn w:val="835"/>
    <w:uiPriority w:val="99"/>
    <w:pPr>
      <w:pBdr/>
      <w:spacing w:after="0" w:line="240" w:lineRule="auto"/>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7 Colorful Accent 6"/>
    <w:basedOn w:val="835"/>
    <w:uiPriority w:val="99"/>
    <w:pPr>
      <w:pBdr/>
      <w:spacing w:after="0" w:line="240" w:lineRule="auto"/>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Lined - Accent"/>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ned - Accent 1"/>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ned - Accent 2"/>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ned - Accent 3"/>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ned - Accent 4"/>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Lined - Accent 5"/>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Lined - Accent 6"/>
    <w:basedOn w:val="83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Bordered &amp; Lined - Accent"/>
    <w:basedOn w:val="835"/>
    <w:uiPriority w:val="99"/>
    <w:pPr>
      <w:pBdr/>
      <w:spacing w:after="0" w:line="240" w:lineRule="auto"/>
      <w:ind/>
    </w:pPr>
    <w:rPr>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Bordered &amp; Lined - Accent 1"/>
    <w:basedOn w:val="835"/>
    <w:uiPriority w:val="99"/>
    <w:pPr>
      <w:pBdr/>
      <w:spacing w:after="0" w:line="240" w:lineRule="auto"/>
      <w:ind/>
    </w:pPr>
    <w:rPr>
      <w:color w:val="404040"/>
      <w:sz w:val="20"/>
      <w:szCs w:val="2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Bordered &amp; Lined - Accent 2"/>
    <w:basedOn w:val="835"/>
    <w:uiPriority w:val="99"/>
    <w:pPr>
      <w:pBdr/>
      <w:spacing w:after="0" w:line="240" w:lineRule="auto"/>
      <w:ind/>
    </w:pPr>
    <w:rPr>
      <w:color w:val="404040"/>
      <w:sz w:val="20"/>
      <w:szCs w:val="2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Bordered &amp; Lined - Accent 3"/>
    <w:basedOn w:val="835"/>
    <w:uiPriority w:val="99"/>
    <w:pPr>
      <w:pBdr/>
      <w:spacing w:after="0" w:line="240" w:lineRule="auto"/>
      <w:ind/>
    </w:pPr>
    <w:rPr>
      <w:color w:val="404040"/>
      <w:sz w:val="20"/>
      <w:szCs w:val="2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Bordered &amp; Lined - Accent 4"/>
    <w:basedOn w:val="835"/>
    <w:uiPriority w:val="99"/>
    <w:pPr>
      <w:pBdr/>
      <w:spacing w:after="0" w:line="240" w:lineRule="auto"/>
      <w:ind/>
    </w:pPr>
    <w:rPr>
      <w:color w:val="404040"/>
      <w:sz w:val="20"/>
      <w:szCs w:val="2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Bordered &amp; Lined - Accent 5"/>
    <w:basedOn w:val="835"/>
    <w:uiPriority w:val="99"/>
    <w:pPr>
      <w:pBdr/>
      <w:spacing w:after="0" w:line="240" w:lineRule="auto"/>
      <w:ind/>
    </w:pPr>
    <w:rPr>
      <w:color w:val="404040"/>
      <w:sz w:val="20"/>
      <w:szCs w:val="2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Bordered &amp; Lined - Accent 6"/>
    <w:basedOn w:val="835"/>
    <w:uiPriority w:val="99"/>
    <w:pPr>
      <w:pBdr/>
      <w:spacing w:after="0" w:line="240" w:lineRule="auto"/>
      <w:ind/>
    </w:pPr>
    <w:rPr>
      <w:color w:val="404040"/>
      <w:sz w:val="20"/>
      <w:szCs w:val="2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w:basedOn w:val="835"/>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Bordered - Accent 1"/>
    <w:basedOn w:val="835"/>
    <w:uiPriority w:val="99"/>
    <w:pPr>
      <w:pBdr/>
      <w:spacing w:after="0"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 Accent 2"/>
    <w:basedOn w:val="835"/>
    <w:uiPriority w:val="99"/>
    <w:pPr>
      <w:pBdr/>
      <w:spacing w:after="0"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Bordered - Accent 3"/>
    <w:basedOn w:val="835"/>
    <w:uiPriority w:val="99"/>
    <w:pPr>
      <w:pBdr/>
      <w:spacing w:after="0"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Bordered - Accent 4"/>
    <w:basedOn w:val="835"/>
    <w:uiPriority w:val="99"/>
    <w:pPr>
      <w:pBdr/>
      <w:spacing w:after="0"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Bordered - Accent 5"/>
    <w:basedOn w:val="835"/>
    <w:uiPriority w:val="99"/>
    <w:pPr>
      <w:pBdr/>
      <w:spacing w:after="0"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Bordered - Accent 6"/>
    <w:basedOn w:val="835"/>
    <w:uiPriority w:val="99"/>
    <w:pPr>
      <w:pBdr/>
      <w:spacing w:after="0"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62" w:customStyle="1">
    <w:name w:val="Heading 1 Char"/>
    <w:basedOn w:val="834"/>
    <w:link w:val="825"/>
    <w:uiPriority w:val="9"/>
    <w:pPr>
      <w:pBdr/>
      <w:spacing/>
      <w:ind/>
    </w:pPr>
    <w:rPr>
      <w:rFonts w:ascii="Arial" w:hAnsi="Arial" w:eastAsia="Arial" w:cs="Arial"/>
      <w:color w:val="365f91" w:themeColor="accent1" w:themeShade="BF"/>
      <w:sz w:val="40"/>
      <w:szCs w:val="40"/>
    </w:rPr>
  </w:style>
  <w:style w:type="character" w:styleId="963" w:customStyle="1">
    <w:name w:val="Heading 2 Char"/>
    <w:basedOn w:val="834"/>
    <w:link w:val="826"/>
    <w:uiPriority w:val="9"/>
    <w:pPr>
      <w:pBdr/>
      <w:spacing/>
      <w:ind/>
    </w:pPr>
    <w:rPr>
      <w:rFonts w:ascii="Arial" w:hAnsi="Arial" w:eastAsia="Arial" w:cs="Arial"/>
      <w:color w:val="365f91" w:themeColor="accent1" w:themeShade="BF"/>
      <w:sz w:val="32"/>
      <w:szCs w:val="32"/>
    </w:rPr>
  </w:style>
  <w:style w:type="character" w:styleId="964" w:customStyle="1">
    <w:name w:val="Heading 3 Char"/>
    <w:basedOn w:val="834"/>
    <w:link w:val="827"/>
    <w:uiPriority w:val="9"/>
    <w:pPr>
      <w:pBdr/>
      <w:spacing/>
      <w:ind/>
    </w:pPr>
    <w:rPr>
      <w:rFonts w:ascii="Arial" w:hAnsi="Arial" w:eastAsia="Arial" w:cs="Arial"/>
      <w:color w:val="365f91" w:themeColor="accent1" w:themeShade="BF"/>
      <w:sz w:val="28"/>
      <w:szCs w:val="28"/>
    </w:rPr>
  </w:style>
  <w:style w:type="character" w:styleId="965" w:customStyle="1">
    <w:name w:val="Heading 4 Char"/>
    <w:basedOn w:val="834"/>
    <w:link w:val="828"/>
    <w:uiPriority w:val="9"/>
    <w:pPr>
      <w:pBdr/>
      <w:spacing/>
      <w:ind/>
    </w:pPr>
    <w:rPr>
      <w:rFonts w:ascii="Arial" w:hAnsi="Arial" w:eastAsia="Arial" w:cs="Arial"/>
      <w:i/>
      <w:iCs/>
      <w:color w:val="365f91" w:themeColor="accent1" w:themeShade="BF"/>
    </w:rPr>
  </w:style>
  <w:style w:type="character" w:styleId="966" w:customStyle="1">
    <w:name w:val="Heading 5 Char"/>
    <w:basedOn w:val="834"/>
    <w:link w:val="829"/>
    <w:uiPriority w:val="9"/>
    <w:pPr>
      <w:pBdr/>
      <w:spacing/>
      <w:ind/>
    </w:pPr>
    <w:rPr>
      <w:rFonts w:ascii="Arial" w:hAnsi="Arial" w:eastAsia="Arial" w:cs="Arial"/>
      <w:color w:val="365f91" w:themeColor="accent1" w:themeShade="BF"/>
    </w:rPr>
  </w:style>
  <w:style w:type="character" w:styleId="967" w:customStyle="1">
    <w:name w:val="Heading 6 Char"/>
    <w:basedOn w:val="834"/>
    <w:link w:val="830"/>
    <w:uiPriority w:val="9"/>
    <w:pPr>
      <w:pBdr/>
      <w:spacing/>
      <w:ind/>
    </w:pPr>
    <w:rPr>
      <w:rFonts w:ascii="Arial" w:hAnsi="Arial" w:eastAsia="Arial" w:cs="Arial"/>
      <w:i/>
      <w:iCs/>
      <w:color w:val="595959" w:themeColor="text1" w:themeTint="A6"/>
    </w:rPr>
  </w:style>
  <w:style w:type="character" w:styleId="968" w:customStyle="1">
    <w:name w:val="Heading 7 Char"/>
    <w:basedOn w:val="834"/>
    <w:link w:val="831"/>
    <w:uiPriority w:val="9"/>
    <w:pPr>
      <w:pBdr/>
      <w:spacing/>
      <w:ind/>
    </w:pPr>
    <w:rPr>
      <w:rFonts w:ascii="Arial" w:hAnsi="Arial" w:eastAsia="Arial" w:cs="Arial"/>
      <w:color w:val="595959" w:themeColor="text1" w:themeTint="A6"/>
    </w:rPr>
  </w:style>
  <w:style w:type="character" w:styleId="969" w:customStyle="1">
    <w:name w:val="Heading 8 Char"/>
    <w:basedOn w:val="834"/>
    <w:link w:val="832"/>
    <w:uiPriority w:val="9"/>
    <w:pPr>
      <w:pBdr/>
      <w:spacing/>
      <w:ind/>
    </w:pPr>
    <w:rPr>
      <w:rFonts w:ascii="Arial" w:hAnsi="Arial" w:eastAsia="Arial" w:cs="Arial"/>
      <w:i/>
      <w:iCs/>
      <w:color w:val="272727" w:themeColor="text1" w:themeTint="D8"/>
    </w:rPr>
  </w:style>
  <w:style w:type="character" w:styleId="970" w:customStyle="1">
    <w:name w:val="Heading 9 Char"/>
    <w:basedOn w:val="834"/>
    <w:link w:val="833"/>
    <w:uiPriority w:val="9"/>
    <w:pPr>
      <w:pBdr/>
      <w:spacing/>
      <w:ind/>
    </w:pPr>
    <w:rPr>
      <w:rFonts w:ascii="Arial" w:hAnsi="Arial" w:eastAsia="Arial" w:cs="Arial"/>
      <w:i/>
      <w:iCs/>
      <w:color w:val="272727" w:themeColor="text1" w:themeTint="D8"/>
    </w:rPr>
  </w:style>
  <w:style w:type="paragraph" w:styleId="971">
    <w:name w:val="Title"/>
    <w:basedOn w:val="824"/>
    <w:next w:val="824"/>
    <w:link w:val="972"/>
    <w:uiPriority w:val="10"/>
    <w:qFormat/>
    <w:pPr>
      <w:pBdr/>
      <w:spacing w:after="80" w:line="240" w:lineRule="auto"/>
      <w:ind/>
      <w:contextualSpacing w:val="true"/>
    </w:pPr>
    <w:rPr>
      <w:rFonts w:ascii="Arial" w:hAnsi="Arial" w:eastAsia="Arial" w:cs="Arial"/>
      <w:spacing w:val="-10"/>
      <w:sz w:val="56"/>
      <w:szCs w:val="56"/>
    </w:rPr>
  </w:style>
  <w:style w:type="character" w:styleId="972" w:customStyle="1">
    <w:name w:val="Title Char"/>
    <w:basedOn w:val="834"/>
    <w:link w:val="971"/>
    <w:uiPriority w:val="10"/>
    <w:pPr>
      <w:pBdr/>
      <w:spacing/>
      <w:ind/>
    </w:pPr>
    <w:rPr>
      <w:rFonts w:ascii="Arial" w:hAnsi="Arial" w:eastAsia="Arial" w:cs="Arial"/>
      <w:spacing w:val="-10"/>
      <w:sz w:val="56"/>
      <w:szCs w:val="56"/>
    </w:rPr>
  </w:style>
  <w:style w:type="paragraph" w:styleId="973">
    <w:name w:val="Subtitle"/>
    <w:basedOn w:val="824"/>
    <w:next w:val="824"/>
    <w:link w:val="974"/>
    <w:uiPriority w:val="11"/>
    <w:qFormat/>
    <w:pPr>
      <w:numPr>
        <w:ilvl w:val="1"/>
      </w:numPr>
      <w:pBdr/>
      <w:spacing/>
      <w:ind/>
    </w:pPr>
    <w:rPr>
      <w:color w:val="595959" w:themeColor="text1" w:themeTint="A6"/>
      <w:spacing w:val="15"/>
      <w:sz w:val="28"/>
      <w:szCs w:val="28"/>
    </w:rPr>
  </w:style>
  <w:style w:type="character" w:styleId="974" w:customStyle="1">
    <w:name w:val="Subtitle Char"/>
    <w:basedOn w:val="834"/>
    <w:link w:val="973"/>
    <w:uiPriority w:val="11"/>
    <w:pPr>
      <w:pBdr/>
      <w:spacing/>
      <w:ind/>
    </w:pPr>
    <w:rPr>
      <w:color w:val="595959" w:themeColor="text1" w:themeTint="A6"/>
      <w:spacing w:val="15"/>
      <w:sz w:val="28"/>
      <w:szCs w:val="28"/>
    </w:rPr>
  </w:style>
  <w:style w:type="paragraph" w:styleId="975">
    <w:name w:val="Quote"/>
    <w:basedOn w:val="824"/>
    <w:next w:val="824"/>
    <w:link w:val="976"/>
    <w:uiPriority w:val="29"/>
    <w:qFormat/>
    <w:pPr>
      <w:pBdr/>
      <w:spacing w:before="160"/>
      <w:ind/>
      <w:jc w:val="center"/>
    </w:pPr>
    <w:rPr>
      <w:i/>
      <w:iCs/>
      <w:color w:val="404040" w:themeColor="text1" w:themeTint="BF"/>
    </w:rPr>
  </w:style>
  <w:style w:type="character" w:styleId="976" w:customStyle="1">
    <w:name w:val="Quote Char"/>
    <w:basedOn w:val="834"/>
    <w:link w:val="975"/>
    <w:uiPriority w:val="29"/>
    <w:pPr>
      <w:pBdr/>
      <w:spacing/>
      <w:ind/>
    </w:pPr>
    <w:rPr>
      <w:i/>
      <w:iCs/>
      <w:color w:val="404040" w:themeColor="text1" w:themeTint="BF"/>
    </w:rPr>
  </w:style>
  <w:style w:type="paragraph" w:styleId="977">
    <w:name w:val="List Paragraph"/>
    <w:basedOn w:val="824"/>
    <w:uiPriority w:val="34"/>
    <w:qFormat/>
    <w:pPr>
      <w:pBdr/>
      <w:spacing/>
      <w:ind w:left="720"/>
      <w:contextualSpacing w:val="true"/>
    </w:pPr>
  </w:style>
  <w:style w:type="character" w:styleId="978">
    <w:name w:val="Intense Emphasis"/>
    <w:basedOn w:val="834"/>
    <w:uiPriority w:val="21"/>
    <w:qFormat/>
    <w:pPr>
      <w:pBdr/>
      <w:spacing/>
      <w:ind/>
    </w:pPr>
    <w:rPr>
      <w:i/>
      <w:iCs/>
      <w:color w:val="365f91" w:themeColor="accent1" w:themeShade="BF"/>
    </w:rPr>
  </w:style>
  <w:style w:type="paragraph" w:styleId="979">
    <w:name w:val="Intense Quote"/>
    <w:basedOn w:val="824"/>
    <w:next w:val="824"/>
    <w:link w:val="980"/>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980" w:customStyle="1">
    <w:name w:val="Intense Quote Char"/>
    <w:basedOn w:val="834"/>
    <w:link w:val="979"/>
    <w:uiPriority w:val="30"/>
    <w:pPr>
      <w:pBdr/>
      <w:spacing/>
      <w:ind/>
    </w:pPr>
    <w:rPr>
      <w:i/>
      <w:iCs/>
      <w:color w:val="365f91" w:themeColor="accent1" w:themeShade="BF"/>
    </w:rPr>
  </w:style>
  <w:style w:type="character" w:styleId="981">
    <w:name w:val="Intense Reference"/>
    <w:basedOn w:val="834"/>
    <w:uiPriority w:val="32"/>
    <w:qFormat/>
    <w:pPr>
      <w:pBdr/>
      <w:spacing/>
      <w:ind/>
    </w:pPr>
    <w:rPr>
      <w:b/>
      <w:bCs/>
      <w:smallCaps/>
      <w:color w:val="365f91" w:themeColor="accent1" w:themeShade="BF"/>
      <w:spacing w:val="5"/>
    </w:rPr>
  </w:style>
  <w:style w:type="paragraph" w:styleId="982">
    <w:name w:val="No Spacing"/>
    <w:basedOn w:val="824"/>
    <w:uiPriority w:val="1"/>
    <w:qFormat/>
    <w:pPr>
      <w:pBdr/>
      <w:spacing w:after="0" w:line="240" w:lineRule="auto"/>
      <w:ind/>
    </w:pPr>
  </w:style>
  <w:style w:type="character" w:styleId="983">
    <w:name w:val="Subtle Emphasis"/>
    <w:basedOn w:val="834"/>
    <w:uiPriority w:val="19"/>
    <w:qFormat/>
    <w:pPr>
      <w:pBdr/>
      <w:spacing/>
      <w:ind/>
    </w:pPr>
    <w:rPr>
      <w:i/>
      <w:iCs/>
      <w:color w:val="404040" w:themeColor="text1" w:themeTint="BF"/>
    </w:rPr>
  </w:style>
  <w:style w:type="character" w:styleId="984">
    <w:name w:val="Emphasis"/>
    <w:basedOn w:val="834"/>
    <w:uiPriority w:val="20"/>
    <w:qFormat/>
    <w:pPr>
      <w:pBdr/>
      <w:spacing/>
      <w:ind/>
    </w:pPr>
    <w:rPr>
      <w:i/>
      <w:iCs/>
    </w:rPr>
  </w:style>
  <w:style w:type="character" w:styleId="985">
    <w:name w:val="Strong"/>
    <w:basedOn w:val="834"/>
    <w:uiPriority w:val="22"/>
    <w:qFormat/>
    <w:pPr>
      <w:pBdr/>
      <w:spacing/>
      <w:ind/>
    </w:pPr>
    <w:rPr>
      <w:b/>
      <w:bCs/>
    </w:rPr>
  </w:style>
  <w:style w:type="character" w:styleId="986">
    <w:name w:val="Subtle Reference"/>
    <w:basedOn w:val="834"/>
    <w:uiPriority w:val="31"/>
    <w:qFormat/>
    <w:pPr>
      <w:pBdr/>
      <w:spacing/>
      <w:ind/>
    </w:pPr>
    <w:rPr>
      <w:smallCaps/>
      <w:color w:val="5a5a5a" w:themeColor="text1" w:themeTint="A5"/>
    </w:rPr>
  </w:style>
  <w:style w:type="character" w:styleId="987">
    <w:name w:val="Book Title"/>
    <w:basedOn w:val="834"/>
    <w:uiPriority w:val="33"/>
    <w:qFormat/>
    <w:pPr>
      <w:pBdr/>
      <w:spacing/>
      <w:ind/>
    </w:pPr>
    <w:rPr>
      <w:b/>
      <w:bCs/>
      <w:i/>
      <w:iCs/>
      <w:spacing w:val="5"/>
    </w:rPr>
  </w:style>
  <w:style w:type="paragraph" w:styleId="988">
    <w:name w:val="Caption"/>
    <w:basedOn w:val="824"/>
    <w:next w:val="824"/>
    <w:uiPriority w:val="35"/>
    <w:unhideWhenUsed/>
    <w:qFormat/>
    <w:pPr>
      <w:pBdr/>
      <w:spacing w:line="240" w:lineRule="auto"/>
      <w:ind/>
    </w:pPr>
    <w:rPr>
      <w:i/>
      <w:iCs/>
      <w:color w:val="1f497d" w:themeColor="text2"/>
      <w:sz w:val="18"/>
      <w:szCs w:val="18"/>
    </w:rPr>
  </w:style>
  <w:style w:type="paragraph" w:styleId="989">
    <w:name w:val="footnote text"/>
    <w:basedOn w:val="824"/>
    <w:link w:val="990"/>
    <w:uiPriority w:val="99"/>
    <w:semiHidden/>
    <w:unhideWhenUsed/>
    <w:pPr>
      <w:pBdr/>
      <w:spacing w:after="0" w:line="240" w:lineRule="auto"/>
      <w:ind/>
    </w:pPr>
    <w:rPr>
      <w:sz w:val="20"/>
      <w:szCs w:val="20"/>
    </w:rPr>
  </w:style>
  <w:style w:type="character" w:styleId="990" w:customStyle="1">
    <w:name w:val="Footnote Text Char"/>
    <w:basedOn w:val="834"/>
    <w:link w:val="989"/>
    <w:uiPriority w:val="99"/>
    <w:semiHidden/>
    <w:pPr>
      <w:pBdr/>
      <w:spacing/>
      <w:ind/>
    </w:pPr>
    <w:rPr>
      <w:sz w:val="20"/>
      <w:szCs w:val="20"/>
    </w:rPr>
  </w:style>
  <w:style w:type="character" w:styleId="991">
    <w:name w:val="footnote reference"/>
    <w:basedOn w:val="834"/>
    <w:uiPriority w:val="99"/>
    <w:semiHidden/>
    <w:unhideWhenUsed/>
    <w:pPr>
      <w:pBdr/>
      <w:spacing/>
      <w:ind/>
    </w:pPr>
    <w:rPr>
      <w:vertAlign w:val="superscript"/>
    </w:rPr>
  </w:style>
  <w:style w:type="paragraph" w:styleId="992">
    <w:name w:val="endnote text"/>
    <w:basedOn w:val="824"/>
    <w:link w:val="993"/>
    <w:uiPriority w:val="99"/>
    <w:semiHidden/>
    <w:unhideWhenUsed/>
    <w:pPr>
      <w:pBdr/>
      <w:spacing w:after="0" w:line="240" w:lineRule="auto"/>
      <w:ind/>
    </w:pPr>
    <w:rPr>
      <w:sz w:val="20"/>
      <w:szCs w:val="20"/>
    </w:rPr>
  </w:style>
  <w:style w:type="character" w:styleId="993" w:customStyle="1">
    <w:name w:val="Endnote Text Char"/>
    <w:basedOn w:val="834"/>
    <w:link w:val="992"/>
    <w:uiPriority w:val="99"/>
    <w:semiHidden/>
    <w:pPr>
      <w:pBdr/>
      <w:spacing/>
      <w:ind/>
    </w:pPr>
    <w:rPr>
      <w:sz w:val="20"/>
      <w:szCs w:val="20"/>
    </w:rPr>
  </w:style>
  <w:style w:type="character" w:styleId="994">
    <w:name w:val="endnote reference"/>
    <w:basedOn w:val="834"/>
    <w:uiPriority w:val="99"/>
    <w:semiHidden/>
    <w:unhideWhenUsed/>
    <w:pPr>
      <w:pBdr/>
      <w:spacing/>
      <w:ind/>
    </w:pPr>
    <w:rPr>
      <w:vertAlign w:val="superscript"/>
    </w:rPr>
  </w:style>
  <w:style w:type="character" w:styleId="995">
    <w:name w:val="Hyperlink"/>
    <w:basedOn w:val="834"/>
    <w:uiPriority w:val="99"/>
    <w:unhideWhenUsed/>
    <w:pPr>
      <w:pBdr/>
      <w:spacing/>
      <w:ind/>
    </w:pPr>
    <w:rPr>
      <w:color w:val="0000ff" w:themeColor="hyperlink"/>
      <w:u w:val="single"/>
    </w:rPr>
  </w:style>
  <w:style w:type="character" w:styleId="996">
    <w:name w:val="FollowedHyperlink"/>
    <w:basedOn w:val="834"/>
    <w:uiPriority w:val="99"/>
    <w:semiHidden/>
    <w:unhideWhenUsed/>
    <w:pPr>
      <w:pBdr/>
      <w:spacing/>
      <w:ind/>
    </w:pPr>
    <w:rPr>
      <w:color w:val="800080" w:themeColor="followedHyperlink"/>
      <w:u w:val="single"/>
    </w:rPr>
  </w:style>
  <w:style w:type="paragraph" w:styleId="997">
    <w:name w:val="toc 1"/>
    <w:basedOn w:val="824"/>
    <w:next w:val="824"/>
    <w:uiPriority w:val="39"/>
    <w:unhideWhenUsed/>
    <w:pPr>
      <w:pBdr/>
      <w:spacing w:after="100"/>
      <w:ind/>
    </w:pPr>
  </w:style>
  <w:style w:type="paragraph" w:styleId="998">
    <w:name w:val="toc 2"/>
    <w:basedOn w:val="824"/>
    <w:next w:val="824"/>
    <w:uiPriority w:val="39"/>
    <w:unhideWhenUsed/>
    <w:pPr>
      <w:pBdr/>
      <w:spacing w:after="100"/>
      <w:ind w:left="220"/>
    </w:pPr>
  </w:style>
  <w:style w:type="paragraph" w:styleId="999">
    <w:name w:val="toc 3"/>
    <w:basedOn w:val="824"/>
    <w:next w:val="824"/>
    <w:uiPriority w:val="39"/>
    <w:unhideWhenUsed/>
    <w:pPr>
      <w:pBdr/>
      <w:spacing w:after="100"/>
      <w:ind w:left="440"/>
    </w:pPr>
  </w:style>
  <w:style w:type="paragraph" w:styleId="1000">
    <w:name w:val="toc 4"/>
    <w:basedOn w:val="824"/>
    <w:next w:val="824"/>
    <w:uiPriority w:val="39"/>
    <w:unhideWhenUsed/>
    <w:pPr>
      <w:pBdr/>
      <w:spacing w:after="100"/>
      <w:ind w:left="660"/>
    </w:pPr>
  </w:style>
  <w:style w:type="paragraph" w:styleId="1001">
    <w:name w:val="toc 5"/>
    <w:basedOn w:val="824"/>
    <w:next w:val="824"/>
    <w:uiPriority w:val="39"/>
    <w:unhideWhenUsed/>
    <w:pPr>
      <w:pBdr/>
      <w:spacing w:after="100"/>
      <w:ind w:left="880"/>
    </w:pPr>
  </w:style>
  <w:style w:type="paragraph" w:styleId="1002">
    <w:name w:val="toc 6"/>
    <w:basedOn w:val="824"/>
    <w:next w:val="824"/>
    <w:uiPriority w:val="39"/>
    <w:unhideWhenUsed/>
    <w:pPr>
      <w:pBdr/>
      <w:spacing w:after="100"/>
      <w:ind w:left="1100"/>
    </w:pPr>
  </w:style>
  <w:style w:type="paragraph" w:styleId="1003">
    <w:name w:val="toc 7"/>
    <w:basedOn w:val="824"/>
    <w:next w:val="824"/>
    <w:uiPriority w:val="39"/>
    <w:unhideWhenUsed/>
    <w:pPr>
      <w:pBdr/>
      <w:spacing w:after="100"/>
      <w:ind w:left="1320"/>
    </w:pPr>
  </w:style>
  <w:style w:type="paragraph" w:styleId="1004">
    <w:name w:val="toc 8"/>
    <w:basedOn w:val="824"/>
    <w:next w:val="824"/>
    <w:uiPriority w:val="39"/>
    <w:unhideWhenUsed/>
    <w:pPr>
      <w:pBdr/>
      <w:spacing w:after="100"/>
      <w:ind w:left="1540"/>
    </w:pPr>
  </w:style>
  <w:style w:type="paragraph" w:styleId="1005">
    <w:name w:val="toc 9"/>
    <w:basedOn w:val="824"/>
    <w:next w:val="824"/>
    <w:uiPriority w:val="39"/>
    <w:unhideWhenUsed/>
    <w:pPr>
      <w:pBdr/>
      <w:spacing w:after="100"/>
      <w:ind w:left="1760"/>
    </w:pPr>
  </w:style>
  <w:style w:type="character" w:styleId="1006">
    <w:name w:val="Placeholder Text"/>
    <w:basedOn w:val="834"/>
    <w:uiPriority w:val="99"/>
    <w:semiHidden/>
    <w:pPr>
      <w:pBdr/>
      <w:spacing/>
      <w:ind/>
    </w:pPr>
    <w:rPr>
      <w:color w:val="666666"/>
    </w:rPr>
  </w:style>
  <w:style w:type="paragraph" w:styleId="1007">
    <w:name w:val="TOC Heading"/>
    <w:uiPriority w:val="39"/>
    <w:unhideWhenUsed/>
    <w:pPr>
      <w:pBdr/>
      <w:spacing/>
      <w:ind/>
    </w:pPr>
  </w:style>
  <w:style w:type="paragraph" w:styleId="1008">
    <w:name w:val="table of figures"/>
    <w:basedOn w:val="824"/>
    <w:next w:val="824"/>
    <w:uiPriority w:val="99"/>
    <w:unhideWhenUsed/>
    <w:pPr>
      <w:pBdr/>
      <w:spacing w:after="0"/>
      <w:ind/>
    </w:pPr>
  </w:style>
  <w:style w:type="paragraph" w:styleId="1009">
    <w:name w:val="Header"/>
    <w:basedOn w:val="824"/>
    <w:link w:val="1010"/>
    <w:uiPriority w:val="99"/>
    <w:unhideWhenUsed/>
    <w:pPr>
      <w:pBdr/>
      <w:tabs>
        <w:tab w:val="center" w:leader="none" w:pos="4536"/>
        <w:tab w:val="right" w:leader="none" w:pos="9072"/>
      </w:tabs>
      <w:spacing w:after="0" w:line="240" w:lineRule="auto"/>
      <w:ind/>
    </w:pPr>
  </w:style>
  <w:style w:type="character" w:styleId="1010" w:customStyle="1">
    <w:name w:val="Header Char"/>
    <w:basedOn w:val="834"/>
    <w:link w:val="1009"/>
    <w:uiPriority w:val="99"/>
    <w:pPr>
      <w:pBdr/>
      <w:spacing/>
      <w:ind/>
    </w:pPr>
  </w:style>
  <w:style w:type="paragraph" w:styleId="1011">
    <w:name w:val="Footer"/>
    <w:basedOn w:val="824"/>
    <w:link w:val="1012"/>
    <w:uiPriority w:val="99"/>
    <w:unhideWhenUsed/>
    <w:pPr>
      <w:pBdr/>
      <w:tabs>
        <w:tab w:val="center" w:leader="none" w:pos="4536"/>
        <w:tab w:val="right" w:leader="none" w:pos="9072"/>
      </w:tabs>
      <w:spacing w:after="0" w:line="240" w:lineRule="auto"/>
      <w:ind/>
    </w:pPr>
  </w:style>
  <w:style w:type="character" w:styleId="1012" w:customStyle="1">
    <w:name w:val="Footer Char"/>
    <w:basedOn w:val="834"/>
    <w:link w:val="1011"/>
    <w:uiPriority w:val="99"/>
    <w:pPr>
      <w:pBdr/>
      <w:spacing/>
      <w:ind/>
    </w:pPr>
  </w:style>
  <w:style w:type="paragraph" w:styleId="1013">
    <w:name w:val="Balloon Text"/>
    <w:basedOn w:val="824"/>
    <w:link w:val="1014"/>
    <w:uiPriority w:val="99"/>
    <w:semiHidden/>
    <w:unhideWhenUsed/>
    <w:pPr>
      <w:pBdr/>
      <w:spacing w:after="0" w:line="240" w:lineRule="auto"/>
      <w:ind/>
    </w:pPr>
    <w:rPr>
      <w:rFonts w:ascii="Tahoma" w:hAnsi="Tahoma" w:cs="Tahoma"/>
      <w:sz w:val="16"/>
      <w:szCs w:val="16"/>
    </w:rPr>
  </w:style>
  <w:style w:type="character" w:styleId="1014" w:customStyle="1">
    <w:name w:val="Balloon Text Char"/>
    <w:basedOn w:val="834"/>
    <w:link w:val="1013"/>
    <w:uiPriority w:val="99"/>
    <w:semiHidden/>
    <w:pPr>
      <w:pBdr/>
      <w:spacing/>
      <w:ind/>
    </w:pPr>
    <w:rPr>
      <w:rFonts w:ascii="Tahoma" w:hAnsi="Tahoma" w:cs="Tahoma"/>
      <w:sz w:val="16"/>
      <w:szCs w:val="16"/>
    </w:rPr>
  </w:style>
  <w:style w:type="table" w:styleId="1015">
    <w:name w:val="Table Grid"/>
    <w:basedOn w:val="835"/>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customXml" Target="../customXml/item2.xml" /><Relationship Id="rId14" Type="http://schemas.openxmlformats.org/officeDocument/2006/relationships/customXml" Target="../customXml/item3.xml" /><Relationship Id="rId15" Type="http://schemas.openxmlformats.org/officeDocument/2006/relationships/customXml" Target="../customXml/item4.xml" /><Relationship Id="rId16" Type="http://schemas.openxmlformats.org/officeDocument/2006/relationships/customXml" Target="../customXml/item5.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30140328153511765</BarCode>
    <NISActive xmlns="b3ef1202-6da4-439b-bd9c-0f518e8f8abc">true</NISActive>
    <DocumentSubType xmlns="b3ef1202-6da4-439b-bd9c-0f518e8f8abc" xsi:nil="true"/>
    <InternalID xmlns="b3ef1202-6da4-439b-bd9c-0f518e8f8abc">NM_049000/ND-od/001155-10</InternalID>
    <_dlc_DocId xmlns="b3ef1202-6da4-439b-bd9c-0f518e8f8abc">2011-10-28585</_dlc_DocId>
    <_dlc_DocIdUrl xmlns="b3ef1202-6da4-439b-bd9c-0f518e8f8abc">
      <Url>http://nisdms.nis.local/_layouts/DocIdRedir.aspx?ID=2011-10-28585</Url>
      <Description>2011-10-28585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8" ma:contentTypeDescription="NIS Dokument" ma:contentTypeScope="" ma:versionID="7eac0abe3b73bb3ca362513034e4a28d">
  <xsd:schema xmlns:xsd="http://www.w3.org/2001/XMLSchema" xmlns:xs="http://www.w3.org/2001/XMLSchema" xmlns:p="http://schemas.microsoft.com/office/2006/metadata/properties" xmlns:ns2="b3ef1202-6da4-439b-bd9c-0f518e8f8abc" targetNamespace="http://schemas.microsoft.com/office/2006/metadata/properties" ma:root="true" ma:fieldsID="8dbaee5ad6c2e7e88120b5d81e547ff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14F51F-FF22-407B-9185-64901E462D37}">
  <ds:schemaRefs>
    <ds:schemaRef ds:uri="http://purl.org/dc/terms/"/>
    <ds:schemaRef ds:uri="b3ef1202-6da4-439b-bd9c-0f518e8f8abc"/>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http://purl.org/dc/elements/1.1/"/>
    <ds:schemaRef ds:uri="http://www.w3.org/2001/XMLSchema-instance"/>
  </ds:schemaRefs>
</ds:datastoreItem>
</file>

<file path=customXml/itemProps2.xml><?xml version="1.0" encoding="utf-8"?>
<ds:datastoreItem xmlns:ds="http://schemas.openxmlformats.org/officeDocument/2006/customXml" ds:itemID="{6325F792-FD79-4559-8FF4-5447ABB51F37}">
  <ds:schemaRefs>
    <ds:schemaRef ds:uri="http://schemas.microsoft.com/sharepoint/v3/contenttype/forms"/>
  </ds:schemaRefs>
</ds:datastoreItem>
</file>

<file path=customXml/itemProps3.xml><?xml version="1.0" encoding="utf-8"?>
<ds:datastoreItem xmlns:ds="http://schemas.openxmlformats.org/officeDocument/2006/customXml" ds:itemID="{B13C875B-6BF3-40AF-A56D-923C28BEA5B1}">
  <ds:schemaRefs>
    <ds:schemaRef ds:uri="http://schemas.microsoft.com/sharepoint/events"/>
  </ds:schemaRefs>
</ds:datastoreItem>
</file>

<file path=customXml/itemProps4.xml><?xml version="1.0" encoding="utf-8"?>
<ds:datastoreItem xmlns:ds="http://schemas.openxmlformats.org/officeDocument/2006/customXml" ds:itemID="{F5FB1E16-43D4-4593-A1AA-3CCFC94F3969}">
  <ds:schemaRefs>
    <ds:schemaRef ds:uri="http://schemas.openxmlformats.org/officeDocument/2006/bibliography"/>
  </ds:schemaRefs>
</ds:datastoreItem>
</file>

<file path=customXml/itemProps5.xml><?xml version="1.0" encoding="utf-8"?>
<ds:datastoreItem xmlns:ds="http://schemas.openxmlformats.org/officeDocument/2006/customXml" ds:itemID="{71BCEA57-4660-4542-8596-72FB1743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12</DocSecurity>
  <ScaleCrop>0</ScaleCrop>
  <HeadingPairs>
    <vt:vector size="0" baseType="variant"/>
  </HeadingPairs>
  <TitlesOfParts>
    <vt:vector size="0" baseType="lpstr"/>
  </TitlesOfParts>
  <Company>NIS</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SA-08 06 28-050 ANTIKORUPCIJSKI SPORAZUM SR</dc:title>
  <dc:creator>Slaven Budimir</dc:creator>
  <cp:keywords>Klasifikacija: За интерну употребу/Restricted</cp:keywords>
  <cp:lastModifiedBy>G1 Vladimir Poptešin</cp:lastModifiedBy>
  <cp:revision>3</cp:revision>
  <dcterms:created xsi:type="dcterms:W3CDTF">2026-02-09T14:38:00Z</dcterms:created>
  <dcterms:modified xsi:type="dcterms:W3CDTF">2026-06-05T09:10:56Z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0x0101005F25A6153FC34E53BEDA562282F7BE2A00E707DE6AE5AAD94EA923D273D7FA21DE</vt:lpwstr>
  </property>
  <property fmtid="{D5CDD505-2E9C-101B-9397-08002B2CF9AE}" pid="3" name="_dlc_DocIdItemGuid">
    <vt:lpwstr>471dc0c8-42b1-4b63-b7ad-aa645d0ed34a</vt:lpwstr>
  </property>
  <property fmtid="{D5CDD505-2E9C-101B-9397-08002B2CF9AE}" pid="4" name="TitusGUID">
    <vt:lpwstr>3762e3f0-1b79-4f3a-a15b-6ca66b85cb62</vt:lpwstr>
  </property>
  <property fmtid="{D5CDD505-2E9C-101B-9397-08002B2CF9AE}" pid="5" name="NISKlasifikacija">
    <vt:lpwstr/>
  </property>
  <property fmtid="{D5CDD505-2E9C-101B-9397-08002B2CF9AE}" pid="6" name="Klasifikacija">
    <vt:lpwstr>Za-internu-upotrebu-Restricted</vt:lpwstr>
  </property>
</Properties>
</file>